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7CE" w:rsidRPr="00317A55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  <w:lang w:val="hy-AM"/>
        </w:rPr>
      </w:pPr>
    </w:p>
    <w:p w:rsidR="00E257CE" w:rsidRPr="00DB72DA" w:rsidRDefault="00E257CE" w:rsidP="00E257CE">
      <w:pPr>
        <w:pStyle w:val="BodyTextIndent"/>
        <w:jc w:val="right"/>
        <w:rPr>
          <w:rFonts w:ascii="Sylfaen" w:hAnsi="Sylfaen"/>
          <w:lang w:val="af-ZA"/>
        </w:rPr>
      </w:pPr>
    </w:p>
    <w:p w:rsidR="00E257CE" w:rsidRPr="00842F9E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842F9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842F9E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842F9E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842F9E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842F9E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842F9E" w:rsidRDefault="00E257CE" w:rsidP="004116B8">
      <w:pPr>
        <w:pStyle w:val="Heading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842F9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E49AB" w:rsidRPr="00842F9E">
        <w:rPr>
          <w:rFonts w:ascii="Sylfaen" w:hAnsi="Sylfaen" w:cs="Sylfaen"/>
          <w:b w:val="0"/>
          <w:sz w:val="20"/>
          <w:lang w:val="af-ZA"/>
        </w:rPr>
        <w:t>«ՔԲԿ-ԳՀԱՊՁԲ-</w:t>
      </w:r>
      <w:r w:rsidR="007C04F3" w:rsidRPr="00842F9E">
        <w:rPr>
          <w:rFonts w:ascii="Sylfaen" w:hAnsi="Sylfaen" w:cs="Sylfaen"/>
          <w:b w:val="0"/>
          <w:sz w:val="20"/>
          <w:lang w:val="hy-AM"/>
        </w:rPr>
        <w:t>2</w:t>
      </w:r>
      <w:r w:rsidR="006E3458" w:rsidRPr="006E3458">
        <w:rPr>
          <w:rFonts w:ascii="Sylfaen" w:hAnsi="Sylfaen" w:cs="Sylfaen"/>
          <w:b w:val="0"/>
          <w:sz w:val="20"/>
          <w:lang w:val="af-ZA"/>
        </w:rPr>
        <w:t>6</w:t>
      </w:r>
      <w:r w:rsidR="000F7EA5">
        <w:rPr>
          <w:rFonts w:ascii="Sylfaen" w:hAnsi="Sylfaen" w:cs="Sylfaen"/>
          <w:b w:val="0"/>
          <w:sz w:val="20"/>
          <w:lang w:val="hy-AM"/>
        </w:rPr>
        <w:t>/</w:t>
      </w:r>
      <w:r w:rsidR="00DA565E">
        <w:rPr>
          <w:rFonts w:ascii="Sylfaen" w:hAnsi="Sylfaen" w:cs="Sylfaen"/>
          <w:b w:val="0"/>
          <w:sz w:val="20"/>
          <w:lang w:val="hy-AM"/>
        </w:rPr>
        <w:t>28</w:t>
      </w:r>
      <w:r w:rsidR="00AE49AB" w:rsidRPr="00842F9E">
        <w:rPr>
          <w:rFonts w:ascii="Sylfaen" w:hAnsi="Sylfaen" w:cs="Sylfaen"/>
          <w:b w:val="0"/>
          <w:sz w:val="20"/>
          <w:lang w:val="af-ZA"/>
        </w:rPr>
        <w:t>»</w:t>
      </w:r>
    </w:p>
    <w:p w:rsidR="00E257CE" w:rsidRPr="00842F9E" w:rsidRDefault="0016032D" w:rsidP="00C21373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bookmarkStart w:id="0" w:name="_GoBack"/>
      <w:r w:rsidRPr="00842F9E">
        <w:rPr>
          <w:rFonts w:ascii="Sylfaen" w:hAnsi="Sylfaen" w:cs="Sylfaen"/>
          <w:sz w:val="20"/>
          <w:lang w:val="af-ZA"/>
        </w:rPr>
        <w:t>«Քրեակատարողական բժշկության կենտրոն» ՊՈԱԿ-ը</w:t>
      </w:r>
      <w:r w:rsidR="00467E5B" w:rsidRPr="00842F9E">
        <w:rPr>
          <w:rFonts w:ascii="Sylfaen" w:hAnsi="Sylfaen" w:cs="Sylfaen"/>
          <w:sz w:val="20"/>
          <w:lang w:val="af-ZA"/>
        </w:rPr>
        <w:t xml:space="preserve"> </w:t>
      </w:r>
      <w:r w:rsidR="00E257CE" w:rsidRPr="00842F9E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="00AE49AB" w:rsidRPr="00842F9E">
        <w:rPr>
          <w:rFonts w:ascii="Sylfaen" w:hAnsi="Sylfaen" w:cs="Sylfaen"/>
          <w:sz w:val="20"/>
          <w:lang w:val="af-ZA"/>
        </w:rPr>
        <w:t xml:space="preserve"> դեղերի, </w:t>
      </w:r>
      <w:r w:rsidR="000F7EA5">
        <w:rPr>
          <w:rFonts w:ascii="Sylfaen" w:hAnsi="Sylfaen" w:cs="Sylfaen"/>
          <w:sz w:val="20"/>
          <w:lang w:val="hy-AM"/>
        </w:rPr>
        <w:t>լաբորատոր ռեագենտների</w:t>
      </w:r>
      <w:r w:rsidR="00AE49AB" w:rsidRPr="00842F9E">
        <w:rPr>
          <w:rFonts w:ascii="Sylfaen" w:hAnsi="Sylfaen" w:cs="Sylfaen"/>
          <w:sz w:val="20"/>
          <w:lang w:val="af-ZA"/>
        </w:rPr>
        <w:t xml:space="preserve"> </w:t>
      </w:r>
      <w:r w:rsidR="00E257CE" w:rsidRPr="00842F9E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C21373" w:rsidRPr="00842F9E">
        <w:rPr>
          <w:rFonts w:ascii="Sylfaen" w:hAnsi="Sylfaen" w:cs="Sylfaen"/>
          <w:sz w:val="20"/>
          <w:lang w:val="af-ZA"/>
        </w:rPr>
        <w:t xml:space="preserve"> «ՔԲԿ-ԳՀԱՊՁԲ-</w:t>
      </w:r>
      <w:r w:rsidR="000F7EA5">
        <w:rPr>
          <w:rFonts w:ascii="Sylfaen" w:hAnsi="Sylfaen" w:cs="Sylfaen"/>
          <w:sz w:val="20"/>
          <w:lang w:val="hy-AM"/>
        </w:rPr>
        <w:t>2</w:t>
      </w:r>
      <w:r w:rsidR="001F77E1" w:rsidRPr="001F77E1">
        <w:rPr>
          <w:rFonts w:ascii="Sylfaen" w:hAnsi="Sylfaen" w:cs="Sylfaen"/>
          <w:sz w:val="20"/>
          <w:lang w:val="af-ZA"/>
        </w:rPr>
        <w:t>6</w:t>
      </w:r>
      <w:r w:rsidR="000F7EA5">
        <w:rPr>
          <w:rFonts w:ascii="Sylfaen" w:hAnsi="Sylfaen" w:cs="Sylfaen"/>
          <w:sz w:val="20"/>
          <w:lang w:val="hy-AM"/>
        </w:rPr>
        <w:t>/</w:t>
      </w:r>
      <w:r w:rsidR="00DA565E">
        <w:rPr>
          <w:rFonts w:ascii="Sylfaen" w:hAnsi="Sylfaen" w:cs="Sylfaen"/>
          <w:sz w:val="20"/>
          <w:lang w:val="hy-AM"/>
        </w:rPr>
        <w:t>28</w:t>
      </w:r>
      <w:r w:rsidR="00C21373" w:rsidRPr="00842F9E">
        <w:rPr>
          <w:rFonts w:ascii="Sylfaen" w:hAnsi="Sylfaen" w:cs="Sylfaen"/>
          <w:sz w:val="20"/>
          <w:lang w:val="af-ZA"/>
        </w:rPr>
        <w:t xml:space="preserve">»  </w:t>
      </w:r>
      <w:r w:rsidR="00AE49AB" w:rsidRPr="00842F9E">
        <w:rPr>
          <w:rFonts w:ascii="Sylfaen" w:hAnsi="Sylfaen" w:cs="Sylfaen"/>
          <w:sz w:val="20"/>
          <w:lang w:val="af-ZA"/>
        </w:rPr>
        <w:t xml:space="preserve"> ծածկագրով գնման ընթացակարգ</w:t>
      </w:r>
      <w:r w:rsidR="00A97A70" w:rsidRPr="00842F9E">
        <w:rPr>
          <w:rFonts w:ascii="Sylfaen" w:hAnsi="Sylfaen" w:cs="Sylfaen"/>
          <w:sz w:val="20"/>
          <w:lang w:val="af-ZA"/>
        </w:rPr>
        <w:t xml:space="preserve">ի  </w:t>
      </w:r>
      <w:bookmarkStart w:id="1" w:name="_Hlk206515893"/>
      <w:r w:rsidR="00DA565E" w:rsidRPr="00DA565E">
        <w:rPr>
          <w:rFonts w:ascii="GHEA Grapalat" w:hAnsi="GHEA Grapalat" w:cs="Arial"/>
          <w:b/>
          <w:bCs/>
          <w:sz w:val="20"/>
          <w:lang w:val="hy-AM"/>
        </w:rPr>
        <w:t>1, 2, 3, 5, 6, 9, 10, 11, 12, 15, 16, 17, 18, 19, 20, 22, 24, 26, 28, 31, 32, 33, 34, 38, 40, 41, 42, 43</w:t>
      </w:r>
      <w:r w:rsidR="00DA565E">
        <w:rPr>
          <w:rFonts w:ascii="GHEA Grapalat" w:hAnsi="GHEA Grapalat" w:cs="Sylfaen"/>
          <w:lang w:val="hy-AM"/>
        </w:rPr>
        <w:t xml:space="preserve">  </w:t>
      </w:r>
      <w:bookmarkEnd w:id="1"/>
      <w:r w:rsidR="00AE49AB" w:rsidRPr="00842F9E">
        <w:rPr>
          <w:rFonts w:ascii="Sylfaen" w:hAnsi="Sylfaen" w:cs="Sylfaen"/>
          <w:sz w:val="20"/>
          <w:lang w:val="af-ZA"/>
        </w:rPr>
        <w:t>չափաբաժինները չկայացած հայտ</w:t>
      </w:r>
      <w:r w:rsidR="009C07DD" w:rsidRPr="00842F9E">
        <w:rPr>
          <w:rFonts w:ascii="Sylfaen" w:hAnsi="Sylfaen" w:cs="Sylfaen"/>
          <w:sz w:val="20"/>
          <w:lang w:val="af-ZA"/>
        </w:rPr>
        <w:t>արարելու մասին տեղեկատվությունը:</w:t>
      </w:r>
    </w:p>
    <w:tbl>
      <w:tblPr>
        <w:tblStyle w:val="TableGrid"/>
        <w:tblpPr w:leftFromText="180" w:rightFromText="180" w:vertAnchor="text" w:horzAnchor="margin" w:tblpXSpec="center" w:tblpY="12"/>
        <w:tblW w:w="11450" w:type="dxa"/>
        <w:tblLayout w:type="fixed"/>
        <w:tblLook w:val="04A0" w:firstRow="1" w:lastRow="0" w:firstColumn="1" w:lastColumn="0" w:noHBand="0" w:noVBand="1"/>
      </w:tblPr>
      <w:tblGrid>
        <w:gridCol w:w="941"/>
        <w:gridCol w:w="4184"/>
        <w:gridCol w:w="1980"/>
        <w:gridCol w:w="1980"/>
        <w:gridCol w:w="2329"/>
        <w:gridCol w:w="36"/>
      </w:tblGrid>
      <w:tr w:rsidR="00463C18" w:rsidRPr="00F12BA4" w:rsidTr="00022CA2">
        <w:trPr>
          <w:gridAfter w:val="1"/>
          <w:wAfter w:w="36" w:type="dxa"/>
          <w:trHeight w:val="526"/>
        </w:trPr>
        <w:tc>
          <w:tcPr>
            <w:tcW w:w="941" w:type="dxa"/>
          </w:tcPr>
          <w:bookmarkEnd w:id="0"/>
          <w:p w:rsidR="00463C18" w:rsidRPr="00842F9E" w:rsidRDefault="009942E5" w:rsidP="00463C1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842F9E">
              <w:rPr>
                <w:rFonts w:ascii="Sylfaen" w:hAnsi="Sylfaen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4184" w:type="dxa"/>
          </w:tcPr>
          <w:p w:rsidR="00463C18" w:rsidRPr="00842F9E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80" w:type="dxa"/>
          </w:tcPr>
          <w:p w:rsidR="00463C18" w:rsidRPr="00842F9E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980" w:type="dxa"/>
          </w:tcPr>
          <w:p w:rsidR="00463C18" w:rsidRPr="00842F9E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329" w:type="dxa"/>
          </w:tcPr>
          <w:p w:rsidR="00463C18" w:rsidRPr="00842F9E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A65B7" w:rsidRPr="00842F9E" w:rsidTr="006530F6">
        <w:trPr>
          <w:gridAfter w:val="1"/>
          <w:wAfter w:w="36" w:type="dxa"/>
          <w:trHeight w:val="110"/>
        </w:trPr>
        <w:tc>
          <w:tcPr>
            <w:tcW w:w="941" w:type="dxa"/>
          </w:tcPr>
          <w:p w:rsidR="003A65B7" w:rsidRPr="006E3458" w:rsidRDefault="003A65B7" w:rsidP="003A65B7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4184" w:type="dxa"/>
          </w:tcPr>
          <w:p w:rsidR="003A65B7" w:rsidRPr="00FB6A07" w:rsidRDefault="003A65B7" w:rsidP="003A65B7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Sylfaen"/>
                <w:b/>
                <w:lang w:val="hy-AM"/>
              </w:rPr>
            </w:pPr>
            <w:r w:rsidRPr="00CF2697">
              <w:rPr>
                <w:rFonts w:ascii="GHEA Grapalat" w:hAnsi="GHEA Grapalat" w:cs="Sylfaen"/>
              </w:rPr>
              <w:t>Ռենտ</w:t>
            </w:r>
            <w:r w:rsidRPr="00CF2697">
              <w:rPr>
                <w:rFonts w:ascii="GHEA Grapalat" w:hAnsi="GHEA Grapalat"/>
              </w:rPr>
              <w:t>գ</w:t>
            </w:r>
            <w:r w:rsidRPr="00CF2697">
              <w:rPr>
                <w:rFonts w:ascii="GHEA Grapalat" w:hAnsi="GHEA Grapalat" w:cs="Sylfaen"/>
              </w:rPr>
              <w:t>են նկարների ժապավեններ</w:t>
            </w:r>
          </w:p>
        </w:tc>
        <w:tc>
          <w:tcPr>
            <w:tcW w:w="1980" w:type="dxa"/>
          </w:tcPr>
          <w:p w:rsidR="003A65B7" w:rsidRPr="00842F9E" w:rsidRDefault="003A65B7" w:rsidP="003A65B7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3A65B7" w:rsidRPr="00842F9E" w:rsidRDefault="003A65B7" w:rsidP="003A65B7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29" w:type="dxa"/>
          </w:tcPr>
          <w:p w:rsidR="003A65B7" w:rsidRPr="00842F9E" w:rsidRDefault="003A65B7" w:rsidP="003A65B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3A65B7" w:rsidRPr="00842F9E" w:rsidTr="00022CA2">
        <w:trPr>
          <w:gridAfter w:val="1"/>
          <w:wAfter w:w="36" w:type="dxa"/>
          <w:trHeight w:val="122"/>
        </w:trPr>
        <w:tc>
          <w:tcPr>
            <w:tcW w:w="941" w:type="dxa"/>
          </w:tcPr>
          <w:p w:rsidR="003A65B7" w:rsidRPr="00DA565E" w:rsidRDefault="003A65B7" w:rsidP="003A65B7">
            <w:pPr>
              <w:jc w:val="center"/>
              <w:rPr>
                <w:rFonts w:ascii="Calibri" w:hAnsi="Calibri" w:cs="Calibri"/>
                <w:szCs w:val="24"/>
                <w:lang w:val="hy-AM"/>
              </w:rPr>
            </w:pPr>
            <w:r>
              <w:rPr>
                <w:rFonts w:ascii="Calibri" w:hAnsi="Calibri" w:cs="Calibri"/>
                <w:szCs w:val="24"/>
                <w:lang w:val="hy-AM"/>
              </w:rPr>
              <w:t>2</w:t>
            </w:r>
          </w:p>
        </w:tc>
        <w:tc>
          <w:tcPr>
            <w:tcW w:w="4184" w:type="dxa"/>
            <w:vAlign w:val="center"/>
          </w:tcPr>
          <w:p w:rsidR="003A65B7" w:rsidRPr="00FB6A07" w:rsidRDefault="003A65B7" w:rsidP="003A65B7">
            <w:pPr>
              <w:pStyle w:val="BodyTextIndent2"/>
              <w:spacing w:line="240" w:lineRule="auto"/>
              <w:ind w:firstLine="0"/>
              <w:jc w:val="left"/>
              <w:rPr>
                <w:rFonts w:ascii="Arial Armenian" w:hAnsi="Arial Armenian"/>
                <w:b/>
                <w:sz w:val="16"/>
                <w:szCs w:val="16"/>
              </w:rPr>
            </w:pPr>
            <w:r w:rsidRPr="00CF2697">
              <w:rPr>
                <w:rFonts w:ascii="GHEA Grapalat" w:hAnsi="GHEA Grapalat"/>
                <w:lang w:val="pt-BR"/>
              </w:rPr>
              <w:t>Ասպարտամինոտրանսֆերազ</w:t>
            </w:r>
          </w:p>
        </w:tc>
        <w:tc>
          <w:tcPr>
            <w:tcW w:w="1980" w:type="dxa"/>
          </w:tcPr>
          <w:p w:rsidR="003A65B7" w:rsidRPr="00842F9E" w:rsidRDefault="003A65B7" w:rsidP="003A65B7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1980" w:type="dxa"/>
          </w:tcPr>
          <w:p w:rsidR="003A65B7" w:rsidRPr="00842F9E" w:rsidRDefault="003A65B7" w:rsidP="003A65B7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29" w:type="dxa"/>
          </w:tcPr>
          <w:p w:rsidR="003A65B7" w:rsidRPr="00842F9E" w:rsidRDefault="003A65B7" w:rsidP="003A65B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3A65B7" w:rsidRPr="00842F9E" w:rsidTr="00022CA2">
        <w:trPr>
          <w:trHeight w:val="80"/>
        </w:trPr>
        <w:tc>
          <w:tcPr>
            <w:tcW w:w="941" w:type="dxa"/>
          </w:tcPr>
          <w:p w:rsidR="003A65B7" w:rsidRPr="00DA565E" w:rsidRDefault="003A65B7" w:rsidP="003A65B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</w:t>
            </w:r>
          </w:p>
        </w:tc>
        <w:tc>
          <w:tcPr>
            <w:tcW w:w="4184" w:type="dxa"/>
            <w:vAlign w:val="center"/>
          </w:tcPr>
          <w:p w:rsidR="003A65B7" w:rsidRPr="00FB6A07" w:rsidRDefault="003A65B7" w:rsidP="003A65B7">
            <w:pPr>
              <w:rPr>
                <w:rFonts w:ascii="Arial Armenian" w:hAnsi="Arial Armenian"/>
                <w:sz w:val="20"/>
                <w:lang w:val="hy-AM"/>
              </w:rPr>
            </w:pPr>
            <w:r w:rsidRPr="00CF2697">
              <w:rPr>
                <w:rFonts w:ascii="GHEA Grapalat" w:hAnsi="GHEA Grapalat"/>
                <w:sz w:val="20"/>
                <w:lang w:val="pt-BR"/>
              </w:rPr>
              <w:t>Ալանինամինոտրանսֆերալ</w:t>
            </w:r>
          </w:p>
        </w:tc>
        <w:tc>
          <w:tcPr>
            <w:tcW w:w="1980" w:type="dxa"/>
          </w:tcPr>
          <w:p w:rsidR="003A65B7" w:rsidRPr="00842F9E" w:rsidRDefault="003A65B7" w:rsidP="003A65B7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3A65B7" w:rsidRPr="00842F9E" w:rsidRDefault="003A65B7" w:rsidP="003A65B7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3A65B7" w:rsidRPr="00842F9E" w:rsidRDefault="003A65B7" w:rsidP="003A65B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3A65B7" w:rsidRPr="00842F9E" w:rsidTr="00022CA2">
        <w:trPr>
          <w:trHeight w:val="85"/>
        </w:trPr>
        <w:tc>
          <w:tcPr>
            <w:tcW w:w="941" w:type="dxa"/>
          </w:tcPr>
          <w:p w:rsidR="003A65B7" w:rsidRPr="00DA565E" w:rsidRDefault="003A65B7" w:rsidP="003A65B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5</w:t>
            </w:r>
          </w:p>
        </w:tc>
        <w:tc>
          <w:tcPr>
            <w:tcW w:w="4184" w:type="dxa"/>
            <w:vAlign w:val="center"/>
          </w:tcPr>
          <w:p w:rsidR="003A65B7" w:rsidRPr="00FB6A07" w:rsidRDefault="003A65B7" w:rsidP="003A65B7">
            <w:pPr>
              <w:rPr>
                <w:rFonts w:ascii="Arial Armenian" w:hAnsi="Arial Armenian"/>
                <w:b/>
                <w:sz w:val="20"/>
                <w:lang w:val="pt-BR"/>
              </w:rPr>
            </w:pPr>
            <w:r w:rsidRPr="001C5ED0">
              <w:rPr>
                <w:rFonts w:ascii="GHEA Grapalat" w:hAnsi="GHEA Grapalat" w:cs="Sylfaen"/>
                <w:sz w:val="20"/>
                <w:lang w:val="hy-AM"/>
              </w:rPr>
              <w:t>Միզանյութ</w:t>
            </w:r>
            <w:r w:rsidRPr="00CF2697">
              <w:rPr>
                <w:rFonts w:ascii="GHEA Grapalat" w:hAnsi="GHEA Grapalat"/>
                <w:sz w:val="20"/>
                <w:lang w:val="pt-BR"/>
              </w:rPr>
              <w:t xml:space="preserve"> Urea-Col/ </w:t>
            </w:r>
            <w:r w:rsidRPr="001C5ED0">
              <w:rPr>
                <w:rFonts w:ascii="GHEA Grapalat" w:hAnsi="GHEA Grapalat" w:cs="Sylfaen"/>
                <w:sz w:val="20"/>
                <w:lang w:val="hy-AM"/>
              </w:rPr>
              <w:t>Միզանյութի</w:t>
            </w:r>
            <w:r w:rsidRPr="00CF2697">
              <w:rPr>
                <w:rFonts w:ascii="GHEA Grapalat" w:hAnsi="GHEA Grapalat" w:cs="Sylfaen"/>
                <w:sz w:val="20"/>
                <w:lang w:val="pt-BR"/>
              </w:rPr>
              <w:t>/UREA-HP</w:t>
            </w:r>
          </w:p>
        </w:tc>
        <w:tc>
          <w:tcPr>
            <w:tcW w:w="1980" w:type="dxa"/>
          </w:tcPr>
          <w:p w:rsidR="003A65B7" w:rsidRPr="00842F9E" w:rsidRDefault="003A65B7" w:rsidP="003A65B7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3A65B7" w:rsidRPr="00842F9E" w:rsidRDefault="003A65B7" w:rsidP="003A65B7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3A65B7" w:rsidRPr="00842F9E" w:rsidRDefault="003A65B7" w:rsidP="003A65B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3A65B7" w:rsidRPr="00842F9E" w:rsidTr="00022CA2">
        <w:trPr>
          <w:trHeight w:val="85"/>
        </w:trPr>
        <w:tc>
          <w:tcPr>
            <w:tcW w:w="941" w:type="dxa"/>
          </w:tcPr>
          <w:p w:rsidR="003A65B7" w:rsidRPr="00DA565E" w:rsidRDefault="003A65B7" w:rsidP="003A65B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6</w:t>
            </w:r>
          </w:p>
        </w:tc>
        <w:tc>
          <w:tcPr>
            <w:tcW w:w="4184" w:type="dxa"/>
            <w:vAlign w:val="center"/>
          </w:tcPr>
          <w:p w:rsidR="003A65B7" w:rsidRPr="00FB6A07" w:rsidRDefault="003A65B7" w:rsidP="003A65B7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CF2697">
              <w:rPr>
                <w:rFonts w:ascii="GHEA Grapalat" w:hAnsi="GHEA Grapalat"/>
                <w:sz w:val="20"/>
                <w:lang w:val="hy-AM"/>
              </w:rPr>
              <w:t xml:space="preserve">Կրեատինին </w:t>
            </w:r>
            <w:r w:rsidRPr="00CF2697">
              <w:rPr>
                <w:rFonts w:ascii="GHEA Grapalat" w:hAnsi="GHEA Grapalat"/>
                <w:sz w:val="20"/>
                <w:lang w:val="pt-BR"/>
              </w:rPr>
              <w:t>CREA</w:t>
            </w:r>
            <w:r w:rsidRPr="00CF2697">
              <w:rPr>
                <w:rFonts w:ascii="GHEA Grapalat" w:hAnsi="GHEA Grapalat"/>
                <w:sz w:val="20"/>
                <w:lang w:val="hy-AM"/>
              </w:rPr>
              <w:t>-</w:t>
            </w:r>
            <w:r w:rsidRPr="00CF2697">
              <w:rPr>
                <w:rFonts w:ascii="GHEA Grapalat" w:hAnsi="GHEA Grapalat"/>
                <w:sz w:val="20"/>
                <w:lang w:val="pt-BR"/>
              </w:rPr>
              <w:t>Col/</w:t>
            </w:r>
            <w:r w:rsidRPr="00CF2697">
              <w:rPr>
                <w:rFonts w:ascii="GHEA Grapalat" w:hAnsi="GHEA Grapalat"/>
                <w:sz w:val="20"/>
                <w:lang w:val="hy-AM"/>
              </w:rPr>
              <w:t>Միզանյութի որոշման թեսթ-հավաքածու</w:t>
            </w:r>
          </w:p>
        </w:tc>
        <w:tc>
          <w:tcPr>
            <w:tcW w:w="1980" w:type="dxa"/>
          </w:tcPr>
          <w:p w:rsidR="003A65B7" w:rsidRPr="00842F9E" w:rsidRDefault="003A65B7" w:rsidP="003A65B7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3A65B7" w:rsidRPr="00842F9E" w:rsidRDefault="003A65B7" w:rsidP="003A65B7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3A65B7" w:rsidRPr="00842F9E" w:rsidRDefault="003A65B7" w:rsidP="003A65B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3A65B7" w:rsidRPr="006E3458" w:rsidTr="00022CA2">
        <w:trPr>
          <w:trHeight w:val="85"/>
        </w:trPr>
        <w:tc>
          <w:tcPr>
            <w:tcW w:w="941" w:type="dxa"/>
          </w:tcPr>
          <w:p w:rsidR="003A65B7" w:rsidRDefault="003A65B7" w:rsidP="003A65B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9</w:t>
            </w:r>
          </w:p>
        </w:tc>
        <w:tc>
          <w:tcPr>
            <w:tcW w:w="4184" w:type="dxa"/>
            <w:vAlign w:val="center"/>
          </w:tcPr>
          <w:p w:rsidR="003A65B7" w:rsidRPr="00FB6A07" w:rsidRDefault="003A65B7" w:rsidP="003A65B7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CF2697">
              <w:rPr>
                <w:rFonts w:ascii="GHEA Grapalat" w:hAnsi="GHEA Grapalat"/>
                <w:sz w:val="20"/>
                <w:lang w:val="hy-AM"/>
              </w:rPr>
              <w:t>Տոտալ պրոտեին-կոլ Total protein Col/ Ընդհանուր սպիտակուցի որոշման թեսթ հավաքածու/ TOTAL PROTEIN</w:t>
            </w:r>
          </w:p>
        </w:tc>
        <w:tc>
          <w:tcPr>
            <w:tcW w:w="1980" w:type="dxa"/>
          </w:tcPr>
          <w:p w:rsidR="003A65B7" w:rsidRPr="00842F9E" w:rsidRDefault="003A65B7" w:rsidP="003A65B7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3A65B7" w:rsidRPr="00842F9E" w:rsidRDefault="003A65B7" w:rsidP="003A65B7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3A65B7" w:rsidRPr="00842F9E" w:rsidRDefault="003A65B7" w:rsidP="003A65B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3A65B7" w:rsidRPr="00842F9E" w:rsidTr="00504C9C">
        <w:trPr>
          <w:trHeight w:val="85"/>
        </w:trPr>
        <w:tc>
          <w:tcPr>
            <w:tcW w:w="941" w:type="dxa"/>
          </w:tcPr>
          <w:p w:rsidR="003A65B7" w:rsidRPr="00DA565E" w:rsidRDefault="003A65B7" w:rsidP="003A65B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10</w:t>
            </w:r>
          </w:p>
        </w:tc>
        <w:tc>
          <w:tcPr>
            <w:tcW w:w="4184" w:type="dxa"/>
            <w:vAlign w:val="bottom"/>
          </w:tcPr>
          <w:p w:rsidR="003A65B7" w:rsidRPr="00FB6A07" w:rsidRDefault="003A65B7" w:rsidP="003A65B7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CF2697">
              <w:rPr>
                <w:rFonts w:ascii="GHEA Grapalat" w:hAnsi="GHEA Grapalat" w:cs="Calibri"/>
                <w:sz w:val="20"/>
                <w:lang w:val="pt-BR"/>
              </w:rPr>
              <w:t>ալբումին</w:t>
            </w:r>
          </w:p>
        </w:tc>
        <w:tc>
          <w:tcPr>
            <w:tcW w:w="1980" w:type="dxa"/>
          </w:tcPr>
          <w:p w:rsidR="003A65B7" w:rsidRPr="00842F9E" w:rsidRDefault="003A65B7" w:rsidP="003A65B7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3A65B7" w:rsidRPr="00842F9E" w:rsidRDefault="003A65B7" w:rsidP="003A65B7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3A65B7" w:rsidRPr="00842F9E" w:rsidRDefault="003A65B7" w:rsidP="003A65B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3A65B7" w:rsidRPr="00842F9E" w:rsidTr="00022CA2">
        <w:trPr>
          <w:trHeight w:val="85"/>
        </w:trPr>
        <w:tc>
          <w:tcPr>
            <w:tcW w:w="941" w:type="dxa"/>
          </w:tcPr>
          <w:p w:rsidR="003A65B7" w:rsidRPr="00DA565E" w:rsidRDefault="003A65B7" w:rsidP="003A65B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11</w:t>
            </w:r>
          </w:p>
        </w:tc>
        <w:tc>
          <w:tcPr>
            <w:tcW w:w="4184" w:type="dxa"/>
            <w:vAlign w:val="center"/>
          </w:tcPr>
          <w:p w:rsidR="003A65B7" w:rsidRPr="00FB6A07" w:rsidRDefault="003A65B7" w:rsidP="003A65B7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proofErr w:type="spellStart"/>
            <w:r w:rsidRPr="00CF2697">
              <w:rPr>
                <w:rFonts w:ascii="GHEA Grapalat" w:hAnsi="GHEA Grapalat" w:cs="Sylfaen"/>
                <w:sz w:val="20"/>
              </w:rPr>
              <w:t>ախտորոշման</w:t>
            </w:r>
            <w:proofErr w:type="spellEnd"/>
            <w:r w:rsidRPr="00CF269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F2697">
              <w:rPr>
                <w:rFonts w:ascii="GHEA Grapalat" w:hAnsi="GHEA Grapalat" w:cs="Sylfaen"/>
                <w:sz w:val="20"/>
              </w:rPr>
              <w:t>բժշկական</w:t>
            </w:r>
            <w:proofErr w:type="spellEnd"/>
            <w:r w:rsidRPr="00CF269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F2697">
              <w:rPr>
                <w:rFonts w:ascii="GHEA Grapalat" w:hAnsi="GHEA Grapalat" w:cs="Sylfaen"/>
                <w:sz w:val="20"/>
              </w:rPr>
              <w:t>հավաքածուներ</w:t>
            </w:r>
            <w:proofErr w:type="spellEnd"/>
          </w:p>
        </w:tc>
        <w:tc>
          <w:tcPr>
            <w:tcW w:w="1980" w:type="dxa"/>
          </w:tcPr>
          <w:p w:rsidR="003A65B7" w:rsidRPr="00842F9E" w:rsidRDefault="003A65B7" w:rsidP="003A65B7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3A65B7" w:rsidRPr="00842F9E" w:rsidRDefault="003A65B7" w:rsidP="003A65B7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3A65B7" w:rsidRPr="00842F9E" w:rsidRDefault="003A65B7" w:rsidP="003A65B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3A65B7" w:rsidRPr="00842F9E" w:rsidTr="00CF2B22">
        <w:trPr>
          <w:trHeight w:val="85"/>
        </w:trPr>
        <w:tc>
          <w:tcPr>
            <w:tcW w:w="941" w:type="dxa"/>
          </w:tcPr>
          <w:p w:rsidR="003A65B7" w:rsidRPr="00DA565E" w:rsidRDefault="003A65B7" w:rsidP="003A65B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12</w:t>
            </w:r>
          </w:p>
        </w:tc>
        <w:tc>
          <w:tcPr>
            <w:tcW w:w="4184" w:type="dxa"/>
          </w:tcPr>
          <w:p w:rsidR="003A65B7" w:rsidRPr="001C5ED0" w:rsidRDefault="003A65B7" w:rsidP="003A65B7">
            <w:pPr>
              <w:rPr>
                <w:rFonts w:asciiTheme="minorHAnsi" w:hAnsiTheme="minorHAnsi" w:cs="Calibri"/>
                <w:sz w:val="22"/>
                <w:szCs w:val="22"/>
                <w:lang w:val="hy-AM"/>
              </w:rPr>
            </w:pPr>
            <w:r w:rsidRPr="00CF2697">
              <w:rPr>
                <w:rFonts w:ascii="Arial LatArm" w:hAnsi="Arial LatArm" w:cs="Calibri"/>
                <w:sz w:val="22"/>
                <w:szCs w:val="22"/>
                <w:lang w:val="hy-AM"/>
              </w:rPr>
              <w:t>îñÇ·É»óÇñÇ¹ TRIGLECERIDES /ºé·ÉÇó»ñÇ¹Ý»ñÇ áñáßÙ³Ý Ã»ëÃ-Ñ³í³ù³Ëáõ</w:t>
            </w:r>
          </w:p>
        </w:tc>
        <w:tc>
          <w:tcPr>
            <w:tcW w:w="1980" w:type="dxa"/>
          </w:tcPr>
          <w:p w:rsidR="003A65B7" w:rsidRPr="00842F9E" w:rsidRDefault="003A65B7" w:rsidP="003A65B7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3A65B7" w:rsidRPr="00842F9E" w:rsidRDefault="003A65B7" w:rsidP="003A65B7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3A65B7" w:rsidRPr="00842F9E" w:rsidRDefault="003A65B7" w:rsidP="003A65B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3A65B7" w:rsidRPr="00842F9E" w:rsidTr="006E1ACA">
        <w:trPr>
          <w:trHeight w:val="85"/>
        </w:trPr>
        <w:tc>
          <w:tcPr>
            <w:tcW w:w="941" w:type="dxa"/>
          </w:tcPr>
          <w:p w:rsidR="003A65B7" w:rsidRPr="00DA565E" w:rsidRDefault="003A65B7" w:rsidP="003A65B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15</w:t>
            </w:r>
          </w:p>
        </w:tc>
        <w:tc>
          <w:tcPr>
            <w:tcW w:w="4184" w:type="dxa"/>
          </w:tcPr>
          <w:p w:rsidR="003A65B7" w:rsidRPr="00FB6A07" w:rsidRDefault="003A65B7" w:rsidP="003A65B7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proofErr w:type="spellStart"/>
            <w:r w:rsidRPr="00CF2697">
              <w:rPr>
                <w:rFonts w:ascii="GHEA Grapalat" w:hAnsi="GHEA Grapalat" w:cs="Sylfaen"/>
                <w:sz w:val="20"/>
              </w:rPr>
              <w:t>էթանոլ</w:t>
            </w:r>
            <w:proofErr w:type="spellEnd"/>
            <w:r w:rsidRPr="00CF2697">
              <w:rPr>
                <w:rFonts w:ascii="GHEA Grapalat" w:hAnsi="GHEA Grapalat" w:cs="Sylfaen"/>
                <w:sz w:val="20"/>
              </w:rPr>
              <w:t xml:space="preserve"> d08ax08, v03ab16, v03az01</w:t>
            </w:r>
          </w:p>
        </w:tc>
        <w:tc>
          <w:tcPr>
            <w:tcW w:w="1980" w:type="dxa"/>
          </w:tcPr>
          <w:p w:rsidR="003A65B7" w:rsidRPr="00842F9E" w:rsidRDefault="003A65B7" w:rsidP="003A65B7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3A65B7" w:rsidRPr="00842F9E" w:rsidRDefault="003A65B7" w:rsidP="003A65B7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3A65B7" w:rsidRPr="00842F9E" w:rsidRDefault="003A65B7" w:rsidP="003A65B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3A65B7" w:rsidRPr="00842F9E" w:rsidTr="006E1ACA">
        <w:trPr>
          <w:trHeight w:val="803"/>
        </w:trPr>
        <w:tc>
          <w:tcPr>
            <w:tcW w:w="941" w:type="dxa"/>
          </w:tcPr>
          <w:p w:rsidR="003A65B7" w:rsidRPr="00DA565E" w:rsidRDefault="003A65B7" w:rsidP="003A65B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16</w:t>
            </w:r>
          </w:p>
        </w:tc>
        <w:tc>
          <w:tcPr>
            <w:tcW w:w="4184" w:type="dxa"/>
            <w:vAlign w:val="center"/>
          </w:tcPr>
          <w:p w:rsidR="003A65B7" w:rsidRPr="00FB6A07" w:rsidRDefault="003A65B7" w:rsidP="003A65B7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proofErr w:type="spellStart"/>
            <w:r w:rsidRPr="00CF2697">
              <w:rPr>
                <w:rFonts w:ascii="GHEA Grapalat" w:hAnsi="GHEA Grapalat" w:cs="Sylfaen"/>
                <w:sz w:val="20"/>
                <w:lang w:val="es-ES"/>
              </w:rPr>
              <w:t>Քիմիական</w:t>
            </w:r>
            <w:proofErr w:type="spellEnd"/>
            <w:r w:rsidRPr="00CF2697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CF2697">
              <w:rPr>
                <w:rFonts w:ascii="GHEA Grapalat" w:hAnsi="GHEA Grapalat" w:cs="Sylfaen"/>
                <w:sz w:val="20"/>
                <w:lang w:val="es-ES"/>
              </w:rPr>
              <w:t>ազդանյութեր</w:t>
            </w:r>
            <w:proofErr w:type="spellEnd"/>
            <w:r w:rsidRPr="00CF2697">
              <w:rPr>
                <w:rFonts w:ascii="GHEA Grapalat" w:hAnsi="GHEA Grapalat" w:cs="Sylfaen"/>
                <w:sz w:val="20"/>
                <w:lang w:val="es-ES"/>
              </w:rPr>
              <w:t xml:space="preserve"> (</w:t>
            </w:r>
            <w:proofErr w:type="spellStart"/>
            <w:r w:rsidRPr="00CF2697">
              <w:rPr>
                <w:rFonts w:ascii="GHEA Grapalat" w:hAnsi="GHEA Grapalat" w:cs="Sylfaen"/>
                <w:sz w:val="20"/>
                <w:lang w:val="es-ES"/>
              </w:rPr>
              <w:t>ռեագենտներ</w:t>
            </w:r>
            <w:proofErr w:type="spellEnd"/>
            <w:r w:rsidRPr="00CF2697">
              <w:rPr>
                <w:rFonts w:ascii="GHEA Grapalat" w:hAnsi="GHEA Grapalat" w:cs="Sylfaen"/>
                <w:sz w:val="20"/>
                <w:lang w:val="es-ES"/>
              </w:rPr>
              <w:t>)</w:t>
            </w:r>
            <w:r w:rsidRPr="00CF2697">
              <w:rPr>
                <w:rFonts w:ascii="GHEA Grapalat" w:hAnsi="GHEA Grapalat" w:cs="Sylfaen"/>
                <w:sz w:val="20"/>
                <w:lang w:val="hy-AM"/>
              </w:rPr>
              <w:t xml:space="preserve">/ </w:t>
            </w:r>
            <w:r w:rsidRPr="001C5ED0">
              <w:rPr>
                <w:rFonts w:ascii="GHEA Grapalat" w:hAnsi="GHEA Grapalat" w:cs="Sylfaen"/>
                <w:sz w:val="20"/>
                <w:lang w:val="hy-AM"/>
              </w:rPr>
              <w:t>DiaProbe Cleanser</w:t>
            </w:r>
          </w:p>
        </w:tc>
        <w:tc>
          <w:tcPr>
            <w:tcW w:w="1980" w:type="dxa"/>
          </w:tcPr>
          <w:p w:rsidR="003A65B7" w:rsidRPr="00842F9E" w:rsidRDefault="003A65B7" w:rsidP="003A65B7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3A65B7" w:rsidRPr="00842F9E" w:rsidRDefault="003A65B7" w:rsidP="003A65B7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3A65B7" w:rsidRPr="00842F9E" w:rsidRDefault="003A65B7" w:rsidP="003A65B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3A65B7" w:rsidRPr="00842F9E" w:rsidTr="00022CA2">
        <w:trPr>
          <w:trHeight w:val="85"/>
        </w:trPr>
        <w:tc>
          <w:tcPr>
            <w:tcW w:w="941" w:type="dxa"/>
          </w:tcPr>
          <w:p w:rsidR="003A65B7" w:rsidRPr="00DA565E" w:rsidRDefault="003A65B7" w:rsidP="003A65B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17</w:t>
            </w:r>
          </w:p>
        </w:tc>
        <w:tc>
          <w:tcPr>
            <w:tcW w:w="4184" w:type="dxa"/>
            <w:vAlign w:val="center"/>
          </w:tcPr>
          <w:p w:rsidR="003A65B7" w:rsidRPr="00FB6A07" w:rsidRDefault="003A65B7" w:rsidP="003A65B7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proofErr w:type="spellStart"/>
            <w:r w:rsidRPr="00CF2697">
              <w:rPr>
                <w:rFonts w:ascii="GHEA Grapalat" w:hAnsi="GHEA Grapalat" w:cs="Sylfaen"/>
                <w:sz w:val="20"/>
                <w:lang w:val="es-ES"/>
              </w:rPr>
              <w:t>Լաբորատոր</w:t>
            </w:r>
            <w:proofErr w:type="spellEnd"/>
            <w:r w:rsidRPr="00CF2697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CF2697">
              <w:rPr>
                <w:rFonts w:ascii="GHEA Grapalat" w:hAnsi="GHEA Grapalat" w:cs="Sylfaen"/>
                <w:sz w:val="20"/>
                <w:lang w:val="es-ES"/>
              </w:rPr>
              <w:t>ազդանյութեր</w:t>
            </w:r>
            <w:proofErr w:type="spellEnd"/>
            <w:r w:rsidRPr="00CF2697">
              <w:rPr>
                <w:rFonts w:ascii="GHEA Grapalat" w:hAnsi="GHEA Grapalat" w:cs="Sylfaen"/>
                <w:sz w:val="20"/>
                <w:lang w:val="es-ES"/>
              </w:rPr>
              <w:t xml:space="preserve"> (</w:t>
            </w:r>
            <w:proofErr w:type="spellStart"/>
            <w:r w:rsidRPr="00CF2697">
              <w:rPr>
                <w:rFonts w:ascii="GHEA Grapalat" w:hAnsi="GHEA Grapalat" w:cs="Sylfaen"/>
                <w:sz w:val="20"/>
                <w:lang w:val="es-ES"/>
              </w:rPr>
              <w:t>ռեագենտներ</w:t>
            </w:r>
            <w:proofErr w:type="spellEnd"/>
            <w:r w:rsidRPr="00CF2697">
              <w:rPr>
                <w:rFonts w:ascii="GHEA Grapalat" w:hAnsi="GHEA Grapalat" w:cs="Sylfaen"/>
                <w:sz w:val="20"/>
                <w:lang w:val="es-ES"/>
              </w:rPr>
              <w:t>)/</w:t>
            </w:r>
            <w:proofErr w:type="spellStart"/>
            <w:r w:rsidRPr="00CF2697">
              <w:rPr>
                <w:rFonts w:ascii="GHEA Grapalat" w:hAnsi="GHEA Grapalat" w:cs="Sylfaen"/>
                <w:sz w:val="20"/>
                <w:lang w:val="es-ES"/>
              </w:rPr>
              <w:t>Diaton</w:t>
            </w:r>
            <w:proofErr w:type="spellEnd"/>
            <w:r w:rsidRPr="00CF2697">
              <w:rPr>
                <w:rFonts w:ascii="GHEA Grapalat" w:hAnsi="GHEA Grapalat" w:cs="Sylfaen"/>
                <w:sz w:val="20"/>
                <w:lang w:val="es-ES"/>
              </w:rPr>
              <w:t xml:space="preserve"> 5D</w:t>
            </w:r>
          </w:p>
        </w:tc>
        <w:tc>
          <w:tcPr>
            <w:tcW w:w="1980" w:type="dxa"/>
          </w:tcPr>
          <w:p w:rsidR="003A65B7" w:rsidRPr="00842F9E" w:rsidRDefault="003A65B7" w:rsidP="003A65B7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3A65B7" w:rsidRPr="00842F9E" w:rsidRDefault="003A65B7" w:rsidP="003A65B7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3A65B7" w:rsidRPr="00842F9E" w:rsidRDefault="003A65B7" w:rsidP="003A65B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3A65B7" w:rsidRPr="00842F9E" w:rsidTr="00022CA2">
        <w:trPr>
          <w:trHeight w:val="85"/>
        </w:trPr>
        <w:tc>
          <w:tcPr>
            <w:tcW w:w="941" w:type="dxa"/>
          </w:tcPr>
          <w:p w:rsidR="003A65B7" w:rsidRPr="00DA565E" w:rsidRDefault="003A65B7" w:rsidP="003A65B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18</w:t>
            </w:r>
          </w:p>
        </w:tc>
        <w:tc>
          <w:tcPr>
            <w:tcW w:w="4184" w:type="dxa"/>
            <w:vAlign w:val="center"/>
          </w:tcPr>
          <w:p w:rsidR="003A65B7" w:rsidRPr="00FB6A07" w:rsidRDefault="003A65B7" w:rsidP="003A65B7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proofErr w:type="spellStart"/>
            <w:r w:rsidRPr="00CF2697">
              <w:rPr>
                <w:rFonts w:ascii="GHEA Grapalat" w:hAnsi="GHEA Grapalat" w:cs="Sylfaen"/>
                <w:sz w:val="20"/>
                <w:lang w:val="es-ES"/>
              </w:rPr>
              <w:t>Լաբորատոր</w:t>
            </w:r>
            <w:proofErr w:type="spellEnd"/>
            <w:r w:rsidRPr="00CF2697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CF2697">
              <w:rPr>
                <w:rFonts w:ascii="GHEA Grapalat" w:hAnsi="GHEA Grapalat" w:cs="Sylfaen"/>
                <w:sz w:val="20"/>
                <w:lang w:val="es-ES"/>
              </w:rPr>
              <w:t>ազդանյութեր</w:t>
            </w:r>
            <w:proofErr w:type="spellEnd"/>
            <w:r w:rsidRPr="00CF2697">
              <w:rPr>
                <w:rFonts w:ascii="GHEA Grapalat" w:hAnsi="GHEA Grapalat" w:cs="Sylfaen"/>
                <w:sz w:val="20"/>
                <w:lang w:val="es-ES"/>
              </w:rPr>
              <w:t xml:space="preserve"> (</w:t>
            </w:r>
            <w:proofErr w:type="spellStart"/>
            <w:r w:rsidRPr="00CF2697">
              <w:rPr>
                <w:rFonts w:ascii="GHEA Grapalat" w:hAnsi="GHEA Grapalat" w:cs="Sylfaen"/>
                <w:sz w:val="20"/>
                <w:lang w:val="es-ES"/>
              </w:rPr>
              <w:t>ռեագենտներ</w:t>
            </w:r>
            <w:proofErr w:type="spellEnd"/>
            <w:r w:rsidRPr="00CF2697">
              <w:rPr>
                <w:rFonts w:ascii="GHEA Grapalat" w:hAnsi="GHEA Grapalat" w:cs="Sylfaen"/>
                <w:sz w:val="20"/>
                <w:lang w:val="es-ES"/>
              </w:rPr>
              <w:t>)/W-61LD</w:t>
            </w:r>
          </w:p>
        </w:tc>
        <w:tc>
          <w:tcPr>
            <w:tcW w:w="1980" w:type="dxa"/>
          </w:tcPr>
          <w:p w:rsidR="003A65B7" w:rsidRPr="00842F9E" w:rsidRDefault="003A65B7" w:rsidP="003A65B7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3A65B7" w:rsidRPr="00842F9E" w:rsidRDefault="003A65B7" w:rsidP="003A65B7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3A65B7" w:rsidRPr="00842F9E" w:rsidRDefault="003A65B7" w:rsidP="003A65B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3A65B7" w:rsidRPr="00842F9E" w:rsidTr="006E1ACA">
        <w:trPr>
          <w:trHeight w:val="425"/>
        </w:trPr>
        <w:tc>
          <w:tcPr>
            <w:tcW w:w="941" w:type="dxa"/>
          </w:tcPr>
          <w:p w:rsidR="003A65B7" w:rsidRPr="00DA565E" w:rsidRDefault="003A65B7" w:rsidP="003A65B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19</w:t>
            </w:r>
          </w:p>
        </w:tc>
        <w:tc>
          <w:tcPr>
            <w:tcW w:w="4184" w:type="dxa"/>
            <w:vAlign w:val="center"/>
          </w:tcPr>
          <w:p w:rsidR="003A65B7" w:rsidRPr="00FB6A07" w:rsidRDefault="003A65B7" w:rsidP="003A65B7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proofErr w:type="spellStart"/>
            <w:r w:rsidRPr="00CF2697">
              <w:rPr>
                <w:rFonts w:ascii="GHEA Grapalat" w:hAnsi="GHEA Grapalat" w:cs="Sylfaen"/>
                <w:sz w:val="20"/>
                <w:lang w:val="es-ES"/>
              </w:rPr>
              <w:t>Լաբորատոր</w:t>
            </w:r>
            <w:proofErr w:type="spellEnd"/>
            <w:r w:rsidRPr="00CF2697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CF2697">
              <w:rPr>
                <w:rFonts w:ascii="GHEA Grapalat" w:hAnsi="GHEA Grapalat" w:cs="Sylfaen"/>
                <w:sz w:val="20"/>
                <w:lang w:val="es-ES"/>
              </w:rPr>
              <w:t>ազդանյութեր</w:t>
            </w:r>
            <w:proofErr w:type="spellEnd"/>
            <w:r w:rsidRPr="00CF2697">
              <w:rPr>
                <w:rFonts w:ascii="GHEA Grapalat" w:hAnsi="GHEA Grapalat" w:cs="Sylfaen"/>
                <w:sz w:val="20"/>
                <w:lang w:val="es-ES"/>
              </w:rPr>
              <w:t xml:space="preserve"> (</w:t>
            </w:r>
            <w:proofErr w:type="spellStart"/>
            <w:r w:rsidRPr="00CF2697">
              <w:rPr>
                <w:rFonts w:ascii="GHEA Grapalat" w:hAnsi="GHEA Grapalat" w:cs="Sylfaen"/>
                <w:sz w:val="20"/>
                <w:lang w:val="es-ES"/>
              </w:rPr>
              <w:t>ռեագենտներ</w:t>
            </w:r>
            <w:proofErr w:type="spellEnd"/>
            <w:r w:rsidRPr="00CF2697">
              <w:rPr>
                <w:rFonts w:ascii="GHEA Grapalat" w:hAnsi="GHEA Grapalat" w:cs="Sylfaen"/>
                <w:sz w:val="20"/>
                <w:lang w:val="es-ES"/>
              </w:rPr>
              <w:t xml:space="preserve">)/W-61LH  </w:t>
            </w:r>
          </w:p>
        </w:tc>
        <w:tc>
          <w:tcPr>
            <w:tcW w:w="1980" w:type="dxa"/>
          </w:tcPr>
          <w:p w:rsidR="003A65B7" w:rsidRPr="00842F9E" w:rsidRDefault="003A65B7" w:rsidP="003A65B7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3A65B7" w:rsidRPr="00842F9E" w:rsidRDefault="003A65B7" w:rsidP="003A65B7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3A65B7" w:rsidRPr="00842F9E" w:rsidRDefault="003A65B7" w:rsidP="003A65B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3A65B7" w:rsidRPr="00842F9E" w:rsidTr="00022CA2">
        <w:trPr>
          <w:trHeight w:val="85"/>
        </w:trPr>
        <w:tc>
          <w:tcPr>
            <w:tcW w:w="941" w:type="dxa"/>
          </w:tcPr>
          <w:p w:rsidR="003A65B7" w:rsidRPr="00DA565E" w:rsidRDefault="003A65B7" w:rsidP="003A65B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20</w:t>
            </w:r>
          </w:p>
        </w:tc>
        <w:tc>
          <w:tcPr>
            <w:tcW w:w="4184" w:type="dxa"/>
            <w:vAlign w:val="center"/>
          </w:tcPr>
          <w:p w:rsidR="003A65B7" w:rsidRPr="00FB6A07" w:rsidRDefault="003A65B7" w:rsidP="003A65B7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CF2697">
              <w:rPr>
                <w:rFonts w:ascii="GHEA Grapalat" w:hAnsi="GHEA Grapalat"/>
                <w:sz w:val="20"/>
                <w:lang w:val="pt-BR"/>
              </w:rPr>
              <w:t>Կետակ ցեմենտ</w:t>
            </w:r>
          </w:p>
        </w:tc>
        <w:tc>
          <w:tcPr>
            <w:tcW w:w="1980" w:type="dxa"/>
          </w:tcPr>
          <w:p w:rsidR="003A65B7" w:rsidRPr="00842F9E" w:rsidRDefault="003A65B7" w:rsidP="003A65B7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3A65B7" w:rsidRPr="00842F9E" w:rsidRDefault="003A65B7" w:rsidP="003A65B7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3A65B7" w:rsidRPr="00842F9E" w:rsidRDefault="003A65B7" w:rsidP="003A65B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3A65B7" w:rsidRPr="00842F9E" w:rsidTr="00022CA2">
        <w:trPr>
          <w:trHeight w:val="85"/>
        </w:trPr>
        <w:tc>
          <w:tcPr>
            <w:tcW w:w="941" w:type="dxa"/>
          </w:tcPr>
          <w:p w:rsidR="003A65B7" w:rsidRPr="00DA565E" w:rsidRDefault="003A65B7" w:rsidP="003A65B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lastRenderedPageBreak/>
              <w:t>22</w:t>
            </w:r>
          </w:p>
        </w:tc>
        <w:tc>
          <w:tcPr>
            <w:tcW w:w="4184" w:type="dxa"/>
            <w:vAlign w:val="center"/>
          </w:tcPr>
          <w:p w:rsidR="003A65B7" w:rsidRPr="00FB6A07" w:rsidRDefault="003A65B7" w:rsidP="003A65B7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CF2697">
              <w:rPr>
                <w:rFonts w:ascii="GHEA Grapalat" w:hAnsi="GHEA Grapalat" w:cs="Arial"/>
                <w:sz w:val="20"/>
                <w:lang w:val="ru-RU"/>
              </w:rPr>
              <w:t xml:space="preserve">կոֆեին նատրիումի բենզոատ N06BC01     </w:t>
            </w:r>
          </w:p>
        </w:tc>
        <w:tc>
          <w:tcPr>
            <w:tcW w:w="1980" w:type="dxa"/>
          </w:tcPr>
          <w:p w:rsidR="003A65B7" w:rsidRPr="00842F9E" w:rsidRDefault="003A65B7" w:rsidP="003A65B7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3A65B7" w:rsidRPr="00842F9E" w:rsidRDefault="003A65B7" w:rsidP="003A65B7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3A65B7" w:rsidRPr="00842F9E" w:rsidRDefault="003A65B7" w:rsidP="003A65B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3A65B7" w:rsidRPr="00842F9E" w:rsidTr="00022CA2">
        <w:trPr>
          <w:trHeight w:val="85"/>
        </w:trPr>
        <w:tc>
          <w:tcPr>
            <w:tcW w:w="941" w:type="dxa"/>
          </w:tcPr>
          <w:p w:rsidR="003A65B7" w:rsidRPr="00DA565E" w:rsidRDefault="003A65B7" w:rsidP="003A65B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24</w:t>
            </w:r>
          </w:p>
        </w:tc>
        <w:tc>
          <w:tcPr>
            <w:tcW w:w="4184" w:type="dxa"/>
            <w:vAlign w:val="center"/>
          </w:tcPr>
          <w:p w:rsidR="003A65B7" w:rsidRPr="00FB6A07" w:rsidRDefault="003A65B7" w:rsidP="003A65B7">
            <w:pPr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CF2697">
              <w:rPr>
                <w:rFonts w:ascii="GHEA Grapalat" w:hAnsi="GHEA Grapalat" w:cs="Sylfaen"/>
                <w:sz w:val="20"/>
              </w:rPr>
              <w:t>Ատամնալիցքի</w:t>
            </w:r>
            <w:proofErr w:type="spellEnd"/>
            <w:r w:rsidRPr="00CF2697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CF2697">
              <w:rPr>
                <w:rFonts w:ascii="GHEA Grapalat" w:hAnsi="GHEA Grapalat" w:cs="Sylfaen"/>
                <w:sz w:val="20"/>
              </w:rPr>
              <w:t>նյութեր</w:t>
            </w:r>
            <w:proofErr w:type="spellEnd"/>
          </w:p>
        </w:tc>
        <w:tc>
          <w:tcPr>
            <w:tcW w:w="1980" w:type="dxa"/>
          </w:tcPr>
          <w:p w:rsidR="003A65B7" w:rsidRPr="00842F9E" w:rsidRDefault="003A65B7" w:rsidP="003A65B7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3A65B7" w:rsidRPr="00842F9E" w:rsidRDefault="003A65B7" w:rsidP="003A65B7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3A65B7" w:rsidRPr="00842F9E" w:rsidRDefault="003A65B7" w:rsidP="003A65B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3A65B7" w:rsidRPr="00842F9E" w:rsidTr="00022CA2">
        <w:trPr>
          <w:trHeight w:val="85"/>
        </w:trPr>
        <w:tc>
          <w:tcPr>
            <w:tcW w:w="941" w:type="dxa"/>
          </w:tcPr>
          <w:p w:rsidR="003A65B7" w:rsidRPr="00DA565E" w:rsidRDefault="003A65B7" w:rsidP="003A65B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26</w:t>
            </w:r>
          </w:p>
        </w:tc>
        <w:tc>
          <w:tcPr>
            <w:tcW w:w="4184" w:type="dxa"/>
            <w:vAlign w:val="center"/>
          </w:tcPr>
          <w:p w:rsidR="003A65B7" w:rsidRPr="00FB6A07" w:rsidRDefault="003A65B7" w:rsidP="003A65B7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CF2697">
              <w:rPr>
                <w:rFonts w:ascii="GHEA Grapalat" w:hAnsi="GHEA Grapalat"/>
                <w:sz w:val="20"/>
                <w:lang w:val="hy-AM"/>
              </w:rPr>
              <w:t xml:space="preserve">Սալիցիլաթթու </w:t>
            </w:r>
            <w:r w:rsidRPr="00CF2697">
              <w:rPr>
                <w:rFonts w:ascii="GHEA Grapalat" w:hAnsi="GHEA Grapalat"/>
                <w:sz w:val="20"/>
              </w:rPr>
              <w:t>d01ae12, s01bc08</w:t>
            </w:r>
          </w:p>
        </w:tc>
        <w:tc>
          <w:tcPr>
            <w:tcW w:w="1980" w:type="dxa"/>
          </w:tcPr>
          <w:p w:rsidR="003A65B7" w:rsidRPr="00842F9E" w:rsidRDefault="003A65B7" w:rsidP="003A65B7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3A65B7" w:rsidRPr="00842F9E" w:rsidRDefault="003A65B7" w:rsidP="003A65B7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3A65B7" w:rsidRPr="00842F9E" w:rsidRDefault="003A65B7" w:rsidP="003A65B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4D224C" w:rsidRPr="00842F9E" w:rsidTr="00022CA2">
        <w:trPr>
          <w:trHeight w:val="85"/>
        </w:trPr>
        <w:tc>
          <w:tcPr>
            <w:tcW w:w="941" w:type="dxa"/>
          </w:tcPr>
          <w:p w:rsidR="004D224C" w:rsidRDefault="004D224C" w:rsidP="004D22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28</w:t>
            </w:r>
          </w:p>
        </w:tc>
        <w:tc>
          <w:tcPr>
            <w:tcW w:w="4184" w:type="dxa"/>
            <w:vAlign w:val="center"/>
          </w:tcPr>
          <w:p w:rsidR="004D224C" w:rsidRPr="00FB6A07" w:rsidRDefault="004D224C" w:rsidP="004D224C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proofErr w:type="spellStart"/>
            <w:r w:rsidRPr="00CF2697">
              <w:rPr>
                <w:rFonts w:ascii="GHEA Grapalat" w:hAnsi="GHEA Grapalat" w:cs="Sylfaen"/>
                <w:sz w:val="20"/>
              </w:rPr>
              <w:t>Ամօքսիցիլին</w:t>
            </w:r>
            <w:proofErr w:type="spellEnd"/>
            <w:r w:rsidRPr="00CF2697">
              <w:rPr>
                <w:rFonts w:ascii="GHEA Grapalat" w:hAnsi="GHEA Grapalat" w:cs="Sylfaen"/>
                <w:sz w:val="20"/>
              </w:rPr>
              <w:t>+</w:t>
            </w:r>
            <w:r w:rsidRPr="00CF269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F2697">
              <w:rPr>
                <w:rFonts w:ascii="GHEA Grapalat" w:hAnsi="GHEA Grapalat"/>
                <w:sz w:val="20"/>
              </w:rPr>
              <w:t>քլավուլոնաթթու</w:t>
            </w:r>
            <w:proofErr w:type="spellEnd"/>
            <w:r w:rsidRPr="00CF2697">
              <w:rPr>
                <w:rFonts w:ascii="GHEA Grapalat" w:hAnsi="GHEA Grapalat"/>
                <w:sz w:val="20"/>
              </w:rPr>
              <w:t xml:space="preserve"> j01cr02</w:t>
            </w:r>
          </w:p>
        </w:tc>
        <w:tc>
          <w:tcPr>
            <w:tcW w:w="1980" w:type="dxa"/>
          </w:tcPr>
          <w:p w:rsidR="004D224C" w:rsidRPr="00842F9E" w:rsidRDefault="004D224C" w:rsidP="004D224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4D224C" w:rsidRPr="00842F9E" w:rsidRDefault="004D224C" w:rsidP="004D224C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4D224C" w:rsidRPr="00842F9E" w:rsidRDefault="004D224C" w:rsidP="004D224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4D224C" w:rsidRPr="00842F9E" w:rsidTr="00F919C5">
        <w:trPr>
          <w:trHeight w:val="85"/>
        </w:trPr>
        <w:tc>
          <w:tcPr>
            <w:tcW w:w="941" w:type="dxa"/>
          </w:tcPr>
          <w:p w:rsidR="004D224C" w:rsidRDefault="004D224C" w:rsidP="004D22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31</w:t>
            </w:r>
          </w:p>
        </w:tc>
        <w:tc>
          <w:tcPr>
            <w:tcW w:w="4184" w:type="dxa"/>
          </w:tcPr>
          <w:p w:rsidR="004D224C" w:rsidRPr="00FB6A07" w:rsidRDefault="004D224C" w:rsidP="004D224C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proofErr w:type="spellStart"/>
            <w:r w:rsidRPr="00CF2697">
              <w:rPr>
                <w:rFonts w:ascii="GHEA Grapalat" w:hAnsi="GHEA Grapalat"/>
                <w:sz w:val="20"/>
                <w:lang w:val="es-ES"/>
              </w:rPr>
              <w:t>այլ</w:t>
            </w:r>
            <w:proofErr w:type="spellEnd"/>
            <w:r w:rsidRPr="00CF2697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CF2697">
              <w:rPr>
                <w:rFonts w:ascii="GHEA Grapalat" w:hAnsi="GHEA Grapalat"/>
                <w:sz w:val="20"/>
                <w:lang w:val="es-ES"/>
              </w:rPr>
              <w:t>դեղորայք</w:t>
            </w:r>
            <w:proofErr w:type="spellEnd"/>
          </w:p>
        </w:tc>
        <w:tc>
          <w:tcPr>
            <w:tcW w:w="1980" w:type="dxa"/>
          </w:tcPr>
          <w:p w:rsidR="004D224C" w:rsidRPr="00842F9E" w:rsidRDefault="004D224C" w:rsidP="004D224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4D224C" w:rsidRPr="00842F9E" w:rsidRDefault="004D224C" w:rsidP="004D224C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4D224C" w:rsidRPr="00842F9E" w:rsidRDefault="004D224C" w:rsidP="004D224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4D224C" w:rsidRPr="00842F9E" w:rsidTr="00F919C5">
        <w:trPr>
          <w:trHeight w:val="85"/>
        </w:trPr>
        <w:tc>
          <w:tcPr>
            <w:tcW w:w="941" w:type="dxa"/>
          </w:tcPr>
          <w:p w:rsidR="004D224C" w:rsidRDefault="004D224C" w:rsidP="004D22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32</w:t>
            </w:r>
          </w:p>
        </w:tc>
        <w:tc>
          <w:tcPr>
            <w:tcW w:w="4184" w:type="dxa"/>
          </w:tcPr>
          <w:p w:rsidR="004D224C" w:rsidRPr="00FB6A07" w:rsidRDefault="004D224C" w:rsidP="004D224C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proofErr w:type="spellStart"/>
            <w:r w:rsidRPr="00CF2697">
              <w:rPr>
                <w:rFonts w:ascii="GHEA Grapalat" w:hAnsi="GHEA Grapalat"/>
                <w:sz w:val="20"/>
                <w:lang w:val="es-ES"/>
              </w:rPr>
              <w:t>այլ</w:t>
            </w:r>
            <w:proofErr w:type="spellEnd"/>
            <w:r w:rsidRPr="00CF2697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CF2697">
              <w:rPr>
                <w:rFonts w:ascii="GHEA Grapalat" w:hAnsi="GHEA Grapalat"/>
                <w:sz w:val="20"/>
                <w:lang w:val="es-ES"/>
              </w:rPr>
              <w:t>դեղորայք</w:t>
            </w:r>
            <w:proofErr w:type="spellEnd"/>
          </w:p>
        </w:tc>
        <w:tc>
          <w:tcPr>
            <w:tcW w:w="1980" w:type="dxa"/>
          </w:tcPr>
          <w:p w:rsidR="004D224C" w:rsidRPr="00842F9E" w:rsidRDefault="004D224C" w:rsidP="004D224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4D224C" w:rsidRPr="00842F9E" w:rsidRDefault="004D224C" w:rsidP="004D224C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4D224C" w:rsidRPr="00842F9E" w:rsidRDefault="004D224C" w:rsidP="004D224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4D224C" w:rsidRPr="00842F9E" w:rsidTr="00F919C5">
        <w:trPr>
          <w:trHeight w:val="85"/>
        </w:trPr>
        <w:tc>
          <w:tcPr>
            <w:tcW w:w="941" w:type="dxa"/>
          </w:tcPr>
          <w:p w:rsidR="004D224C" w:rsidRDefault="004D224C" w:rsidP="004D22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33</w:t>
            </w:r>
          </w:p>
        </w:tc>
        <w:tc>
          <w:tcPr>
            <w:tcW w:w="4184" w:type="dxa"/>
          </w:tcPr>
          <w:p w:rsidR="004D224C" w:rsidRPr="00FB6A07" w:rsidRDefault="004D224C" w:rsidP="004D224C">
            <w:pPr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CF2697">
              <w:rPr>
                <w:rFonts w:ascii="GHEA Grapalat" w:hAnsi="GHEA Grapalat"/>
                <w:sz w:val="20"/>
                <w:lang w:val="es-ES"/>
              </w:rPr>
              <w:t>այլ</w:t>
            </w:r>
            <w:proofErr w:type="spellEnd"/>
            <w:r w:rsidRPr="00CF2697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CF2697">
              <w:rPr>
                <w:rFonts w:ascii="GHEA Grapalat" w:hAnsi="GHEA Grapalat"/>
                <w:sz w:val="20"/>
                <w:lang w:val="es-ES"/>
              </w:rPr>
              <w:t>դեղորայք</w:t>
            </w:r>
            <w:proofErr w:type="spellEnd"/>
          </w:p>
        </w:tc>
        <w:tc>
          <w:tcPr>
            <w:tcW w:w="1980" w:type="dxa"/>
          </w:tcPr>
          <w:p w:rsidR="004D224C" w:rsidRPr="00842F9E" w:rsidRDefault="004D224C" w:rsidP="004D224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4D224C" w:rsidRPr="00842F9E" w:rsidRDefault="004D224C" w:rsidP="004D224C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4D224C" w:rsidRPr="00842F9E" w:rsidRDefault="004D224C" w:rsidP="004D224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4D224C" w:rsidRPr="00842F9E" w:rsidTr="00F919C5">
        <w:trPr>
          <w:trHeight w:val="85"/>
        </w:trPr>
        <w:tc>
          <w:tcPr>
            <w:tcW w:w="941" w:type="dxa"/>
          </w:tcPr>
          <w:p w:rsidR="004D224C" w:rsidRDefault="004D224C" w:rsidP="004D22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34</w:t>
            </w:r>
          </w:p>
        </w:tc>
        <w:tc>
          <w:tcPr>
            <w:tcW w:w="4184" w:type="dxa"/>
          </w:tcPr>
          <w:p w:rsidR="004D224C" w:rsidRPr="00FB6A07" w:rsidRDefault="004D224C" w:rsidP="004D224C">
            <w:pPr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CF2697">
              <w:rPr>
                <w:rFonts w:ascii="GHEA Grapalat" w:hAnsi="GHEA Grapalat"/>
                <w:sz w:val="20"/>
                <w:lang w:val="es-ES"/>
              </w:rPr>
              <w:t>այլ</w:t>
            </w:r>
            <w:proofErr w:type="spellEnd"/>
            <w:r w:rsidRPr="00CF2697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CF2697">
              <w:rPr>
                <w:rFonts w:ascii="GHEA Grapalat" w:hAnsi="GHEA Grapalat"/>
                <w:sz w:val="20"/>
                <w:lang w:val="es-ES"/>
              </w:rPr>
              <w:t>դեղորայք</w:t>
            </w:r>
            <w:proofErr w:type="spellEnd"/>
          </w:p>
        </w:tc>
        <w:tc>
          <w:tcPr>
            <w:tcW w:w="1980" w:type="dxa"/>
          </w:tcPr>
          <w:p w:rsidR="004D224C" w:rsidRPr="00842F9E" w:rsidRDefault="004D224C" w:rsidP="004D224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4D224C" w:rsidRPr="00842F9E" w:rsidRDefault="004D224C" w:rsidP="004D224C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4D224C" w:rsidRPr="00842F9E" w:rsidRDefault="004D224C" w:rsidP="004D224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4D224C" w:rsidRPr="00842F9E" w:rsidTr="00022CA2">
        <w:trPr>
          <w:trHeight w:val="85"/>
        </w:trPr>
        <w:tc>
          <w:tcPr>
            <w:tcW w:w="941" w:type="dxa"/>
          </w:tcPr>
          <w:p w:rsidR="004D224C" w:rsidRDefault="004D224C" w:rsidP="004D22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38</w:t>
            </w:r>
          </w:p>
        </w:tc>
        <w:tc>
          <w:tcPr>
            <w:tcW w:w="4184" w:type="dxa"/>
            <w:vAlign w:val="center"/>
          </w:tcPr>
          <w:p w:rsidR="004D224C" w:rsidRPr="00FB6A07" w:rsidRDefault="004D224C" w:rsidP="004D224C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CF2697">
              <w:rPr>
                <w:rFonts w:ascii="GHEA Grapalat" w:hAnsi="GHEA Grapalat"/>
                <w:sz w:val="20"/>
                <w:lang w:val="hy-AM"/>
              </w:rPr>
              <w:t>այլ դեղորայք</w:t>
            </w:r>
          </w:p>
        </w:tc>
        <w:tc>
          <w:tcPr>
            <w:tcW w:w="1980" w:type="dxa"/>
          </w:tcPr>
          <w:p w:rsidR="004D224C" w:rsidRPr="00842F9E" w:rsidRDefault="004D224C" w:rsidP="004D224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4D224C" w:rsidRPr="00842F9E" w:rsidRDefault="004D224C" w:rsidP="004D224C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4D224C" w:rsidRPr="00842F9E" w:rsidRDefault="004D224C" w:rsidP="004D224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4D224C" w:rsidRPr="00842F9E" w:rsidTr="00022CA2">
        <w:trPr>
          <w:trHeight w:val="85"/>
        </w:trPr>
        <w:tc>
          <w:tcPr>
            <w:tcW w:w="941" w:type="dxa"/>
          </w:tcPr>
          <w:p w:rsidR="004D224C" w:rsidRDefault="004D224C" w:rsidP="004D22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40</w:t>
            </w:r>
          </w:p>
        </w:tc>
        <w:tc>
          <w:tcPr>
            <w:tcW w:w="4184" w:type="dxa"/>
            <w:vAlign w:val="center"/>
          </w:tcPr>
          <w:p w:rsidR="004D224C" w:rsidRPr="00FB6A07" w:rsidRDefault="004D224C" w:rsidP="004D224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hy-AM"/>
              </w:rPr>
            </w:pPr>
            <w:proofErr w:type="spellStart"/>
            <w:proofErr w:type="gramStart"/>
            <w:r w:rsidRPr="00CF2697">
              <w:rPr>
                <w:rFonts w:ascii="GHEA Grapalat" w:hAnsi="GHEA Grapalat"/>
                <w:sz w:val="20"/>
              </w:rPr>
              <w:t>պիրացետամ</w:t>
            </w:r>
            <w:proofErr w:type="spellEnd"/>
            <w:r w:rsidRPr="00CF2697">
              <w:rPr>
                <w:rFonts w:ascii="GHEA Grapalat" w:hAnsi="GHEA Grapalat"/>
                <w:sz w:val="20"/>
              </w:rPr>
              <w:t xml:space="preserve">  N</w:t>
            </w:r>
            <w:proofErr w:type="gramEnd"/>
            <w:r w:rsidRPr="00CF2697">
              <w:rPr>
                <w:rFonts w:ascii="GHEA Grapalat" w:hAnsi="GHEA Grapalat"/>
                <w:sz w:val="20"/>
              </w:rPr>
              <w:t>06BX03</w:t>
            </w:r>
          </w:p>
        </w:tc>
        <w:tc>
          <w:tcPr>
            <w:tcW w:w="1980" w:type="dxa"/>
          </w:tcPr>
          <w:p w:rsidR="004D224C" w:rsidRPr="00842F9E" w:rsidRDefault="004D224C" w:rsidP="004D224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4D224C" w:rsidRPr="00842F9E" w:rsidRDefault="004D224C" w:rsidP="004D224C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4D224C" w:rsidRPr="00842F9E" w:rsidRDefault="004D224C" w:rsidP="004D224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4D224C" w:rsidRPr="00842F9E" w:rsidTr="00022CA2">
        <w:trPr>
          <w:trHeight w:val="85"/>
        </w:trPr>
        <w:tc>
          <w:tcPr>
            <w:tcW w:w="941" w:type="dxa"/>
          </w:tcPr>
          <w:p w:rsidR="004D224C" w:rsidRDefault="004D224C" w:rsidP="004D22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41</w:t>
            </w:r>
          </w:p>
        </w:tc>
        <w:tc>
          <w:tcPr>
            <w:tcW w:w="4184" w:type="dxa"/>
            <w:vAlign w:val="center"/>
          </w:tcPr>
          <w:p w:rsidR="004D224C" w:rsidRPr="00FB6A07" w:rsidRDefault="004D224C" w:rsidP="004D224C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proofErr w:type="spellStart"/>
            <w:proofErr w:type="gramStart"/>
            <w:r w:rsidRPr="00CF2697">
              <w:rPr>
                <w:rFonts w:ascii="GHEA Grapalat" w:hAnsi="GHEA Grapalat"/>
                <w:sz w:val="20"/>
              </w:rPr>
              <w:t>պիրացետամ</w:t>
            </w:r>
            <w:proofErr w:type="spellEnd"/>
            <w:r w:rsidRPr="00CF2697">
              <w:rPr>
                <w:rFonts w:ascii="GHEA Grapalat" w:hAnsi="GHEA Grapalat"/>
                <w:sz w:val="20"/>
              </w:rPr>
              <w:t xml:space="preserve">  N</w:t>
            </w:r>
            <w:proofErr w:type="gramEnd"/>
            <w:r w:rsidRPr="00CF2697">
              <w:rPr>
                <w:rFonts w:ascii="GHEA Grapalat" w:hAnsi="GHEA Grapalat"/>
                <w:sz w:val="20"/>
              </w:rPr>
              <w:t>06BX03</w:t>
            </w:r>
          </w:p>
        </w:tc>
        <w:tc>
          <w:tcPr>
            <w:tcW w:w="1980" w:type="dxa"/>
          </w:tcPr>
          <w:p w:rsidR="004D224C" w:rsidRPr="00842F9E" w:rsidRDefault="004D224C" w:rsidP="004D224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4D224C" w:rsidRPr="00842F9E" w:rsidRDefault="004D224C" w:rsidP="004D224C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4D224C" w:rsidRPr="00842F9E" w:rsidRDefault="004D224C" w:rsidP="004D224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4D224C" w:rsidRPr="004D224C" w:rsidTr="00022CA2">
        <w:trPr>
          <w:trHeight w:val="85"/>
        </w:trPr>
        <w:tc>
          <w:tcPr>
            <w:tcW w:w="941" w:type="dxa"/>
          </w:tcPr>
          <w:p w:rsidR="004D224C" w:rsidRDefault="004D224C" w:rsidP="004D22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42</w:t>
            </w:r>
          </w:p>
        </w:tc>
        <w:tc>
          <w:tcPr>
            <w:tcW w:w="4184" w:type="dxa"/>
            <w:vAlign w:val="center"/>
          </w:tcPr>
          <w:p w:rsidR="004D224C" w:rsidRPr="00FB6A07" w:rsidRDefault="004D224C" w:rsidP="004D224C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CF2697">
              <w:rPr>
                <w:rFonts w:ascii="GHEA Grapalat" w:hAnsi="GHEA Grapalat"/>
                <w:sz w:val="20"/>
                <w:lang w:val="hy-AM"/>
              </w:rPr>
              <w:t>արտիկային</w:t>
            </w:r>
            <w:r w:rsidRPr="00CF2697">
              <w:rPr>
                <w:rFonts w:ascii="GHEA Grapalat" w:hAnsi="GHEA Grapalat"/>
                <w:sz w:val="20"/>
                <w:lang w:val="pt-BR"/>
              </w:rPr>
              <w:t xml:space="preserve"> (</w:t>
            </w:r>
            <w:r w:rsidRPr="00CF2697">
              <w:rPr>
                <w:rFonts w:ascii="GHEA Grapalat" w:hAnsi="GHEA Grapalat"/>
                <w:sz w:val="20"/>
                <w:lang w:val="hy-AM"/>
              </w:rPr>
              <w:t>արտիկայինի</w:t>
            </w:r>
            <w:r w:rsidRPr="00CF2697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CF2697">
              <w:rPr>
                <w:rFonts w:ascii="GHEA Grapalat" w:hAnsi="GHEA Grapalat"/>
                <w:sz w:val="20"/>
                <w:lang w:val="hy-AM"/>
              </w:rPr>
              <w:t>հիդրոքլորիդ</w:t>
            </w:r>
            <w:r w:rsidRPr="00CF2697">
              <w:rPr>
                <w:rFonts w:ascii="GHEA Grapalat" w:hAnsi="GHEA Grapalat"/>
                <w:sz w:val="20"/>
                <w:lang w:val="pt-BR"/>
              </w:rPr>
              <w:t xml:space="preserve">), </w:t>
            </w:r>
            <w:r w:rsidRPr="00CF2697">
              <w:rPr>
                <w:rFonts w:ascii="GHEA Grapalat" w:hAnsi="GHEA Grapalat"/>
                <w:sz w:val="20"/>
                <w:lang w:val="hy-AM"/>
              </w:rPr>
              <w:t>էպինեֆրին</w:t>
            </w:r>
            <w:r w:rsidRPr="00CF2697">
              <w:rPr>
                <w:rFonts w:ascii="GHEA Grapalat" w:hAnsi="GHEA Grapalat"/>
                <w:sz w:val="20"/>
                <w:lang w:val="pt-BR"/>
              </w:rPr>
              <w:t xml:space="preserve">( </w:t>
            </w:r>
            <w:r w:rsidRPr="00CF2697">
              <w:rPr>
                <w:rFonts w:ascii="GHEA Grapalat" w:hAnsi="GHEA Grapalat"/>
                <w:sz w:val="20"/>
                <w:lang w:val="hy-AM"/>
              </w:rPr>
              <w:t>էպինեֆրինի</w:t>
            </w:r>
            <w:r w:rsidRPr="00CF2697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CF2697">
              <w:rPr>
                <w:rFonts w:ascii="GHEA Grapalat" w:hAnsi="GHEA Grapalat"/>
                <w:sz w:val="20"/>
                <w:lang w:val="hy-AM"/>
              </w:rPr>
              <w:t>հիդրոքլորիդ</w:t>
            </w:r>
            <w:r w:rsidRPr="00CF2697">
              <w:rPr>
                <w:rFonts w:ascii="GHEA Grapalat" w:hAnsi="GHEA Grapalat"/>
                <w:sz w:val="20"/>
                <w:lang w:val="pt-BR"/>
              </w:rPr>
              <w:t>)  N01BB58</w:t>
            </w:r>
          </w:p>
        </w:tc>
        <w:tc>
          <w:tcPr>
            <w:tcW w:w="1980" w:type="dxa"/>
          </w:tcPr>
          <w:p w:rsidR="004D224C" w:rsidRPr="00842F9E" w:rsidRDefault="004D224C" w:rsidP="004D224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4D224C" w:rsidRPr="00842F9E" w:rsidRDefault="004D224C" w:rsidP="004D224C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4D224C" w:rsidRPr="00842F9E" w:rsidRDefault="004D224C" w:rsidP="004D224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4D224C" w:rsidRPr="004D224C" w:rsidTr="00022CA2">
        <w:trPr>
          <w:trHeight w:val="85"/>
        </w:trPr>
        <w:tc>
          <w:tcPr>
            <w:tcW w:w="941" w:type="dxa"/>
          </w:tcPr>
          <w:p w:rsidR="004D224C" w:rsidRDefault="004D224C" w:rsidP="004D22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43</w:t>
            </w:r>
          </w:p>
        </w:tc>
        <w:tc>
          <w:tcPr>
            <w:tcW w:w="4184" w:type="dxa"/>
            <w:vAlign w:val="center"/>
          </w:tcPr>
          <w:p w:rsidR="004D224C" w:rsidRPr="00FB6A07" w:rsidRDefault="004D224C" w:rsidP="004D224C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CF2697">
              <w:rPr>
                <w:rFonts w:ascii="GHEA Grapalat" w:hAnsi="GHEA Grapalat"/>
                <w:sz w:val="20"/>
                <w:lang w:val="hy-AM"/>
              </w:rPr>
              <w:t>արտիկային</w:t>
            </w:r>
            <w:r w:rsidRPr="00CF2697">
              <w:rPr>
                <w:rFonts w:ascii="GHEA Grapalat" w:hAnsi="GHEA Grapalat"/>
                <w:sz w:val="20"/>
                <w:lang w:val="pt-BR"/>
              </w:rPr>
              <w:t xml:space="preserve"> (</w:t>
            </w:r>
            <w:r w:rsidRPr="00CF2697">
              <w:rPr>
                <w:rFonts w:ascii="GHEA Grapalat" w:hAnsi="GHEA Grapalat"/>
                <w:sz w:val="20"/>
                <w:lang w:val="hy-AM"/>
              </w:rPr>
              <w:t>արտիկայինի</w:t>
            </w:r>
            <w:r w:rsidRPr="00CF2697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CF2697">
              <w:rPr>
                <w:rFonts w:ascii="GHEA Grapalat" w:hAnsi="GHEA Grapalat"/>
                <w:sz w:val="20"/>
                <w:lang w:val="hy-AM"/>
              </w:rPr>
              <w:t>հիդրոքլորիդ</w:t>
            </w:r>
            <w:r w:rsidRPr="00CF2697">
              <w:rPr>
                <w:rFonts w:ascii="GHEA Grapalat" w:hAnsi="GHEA Grapalat"/>
                <w:sz w:val="20"/>
                <w:lang w:val="pt-BR"/>
              </w:rPr>
              <w:t xml:space="preserve">), </w:t>
            </w:r>
            <w:r w:rsidRPr="00CF2697">
              <w:rPr>
                <w:rFonts w:ascii="GHEA Grapalat" w:hAnsi="GHEA Grapalat"/>
                <w:sz w:val="20"/>
                <w:lang w:val="hy-AM"/>
              </w:rPr>
              <w:t>էպինեֆրին</w:t>
            </w:r>
            <w:r w:rsidRPr="00CF2697">
              <w:rPr>
                <w:rFonts w:ascii="GHEA Grapalat" w:hAnsi="GHEA Grapalat"/>
                <w:sz w:val="20"/>
                <w:lang w:val="pt-BR"/>
              </w:rPr>
              <w:t xml:space="preserve">( </w:t>
            </w:r>
            <w:r w:rsidRPr="00CF2697">
              <w:rPr>
                <w:rFonts w:ascii="GHEA Grapalat" w:hAnsi="GHEA Grapalat"/>
                <w:sz w:val="20"/>
                <w:lang w:val="hy-AM"/>
              </w:rPr>
              <w:t>էպինեֆրինի</w:t>
            </w:r>
            <w:r w:rsidRPr="00CF2697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CF2697">
              <w:rPr>
                <w:rFonts w:ascii="GHEA Grapalat" w:hAnsi="GHEA Grapalat"/>
                <w:sz w:val="20"/>
                <w:lang w:val="hy-AM"/>
              </w:rPr>
              <w:t>հիդրոքլորիդ</w:t>
            </w:r>
            <w:r w:rsidRPr="00CF2697">
              <w:rPr>
                <w:rFonts w:ascii="GHEA Grapalat" w:hAnsi="GHEA Grapalat"/>
                <w:sz w:val="20"/>
                <w:lang w:val="pt-BR"/>
              </w:rPr>
              <w:t>)  N01BB58</w:t>
            </w:r>
          </w:p>
        </w:tc>
        <w:tc>
          <w:tcPr>
            <w:tcW w:w="1980" w:type="dxa"/>
          </w:tcPr>
          <w:p w:rsidR="004D224C" w:rsidRPr="00842F9E" w:rsidRDefault="004D224C" w:rsidP="004D224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4D224C" w:rsidRPr="00842F9E" w:rsidRDefault="004D224C" w:rsidP="004D224C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4D224C" w:rsidRPr="00842F9E" w:rsidRDefault="004D224C" w:rsidP="004D224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</w:tbl>
    <w:p w:rsidR="00AE49AB" w:rsidRPr="00842F9E" w:rsidRDefault="00AE49AB" w:rsidP="00AE49AB">
      <w:pPr>
        <w:rPr>
          <w:rFonts w:ascii="Sylfaen" w:hAnsi="Sylfaen" w:cs="Sylfaen"/>
          <w:sz w:val="20"/>
          <w:lang w:val="af-ZA"/>
        </w:rPr>
      </w:pPr>
      <w:r w:rsidRPr="00842F9E"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:rsidR="00AE49AB" w:rsidRPr="00842F9E" w:rsidRDefault="00AE49AB" w:rsidP="00AE49AB">
      <w:pPr>
        <w:rPr>
          <w:rFonts w:ascii="Sylfaen" w:hAnsi="Sylfaen" w:cs="Sylfaen"/>
          <w:sz w:val="20"/>
          <w:lang w:val="af-ZA"/>
        </w:rPr>
      </w:pPr>
      <w:r w:rsidRPr="00842F9E">
        <w:rPr>
          <w:rFonts w:ascii="Sylfaen" w:hAnsi="Sylfaen" w:cs="Sylfaen"/>
          <w:sz w:val="20"/>
          <w:lang w:val="af-ZA"/>
        </w:rPr>
        <w:t>«ՔԲԿ-ԳՀԱՊՁԲ-</w:t>
      </w:r>
      <w:r w:rsidR="000F7EA5">
        <w:rPr>
          <w:rFonts w:ascii="Sylfaen" w:hAnsi="Sylfaen" w:cs="Sylfaen"/>
          <w:sz w:val="20"/>
          <w:lang w:val="hy-AM"/>
        </w:rPr>
        <w:t>2</w:t>
      </w:r>
      <w:r w:rsidR="00022CA2">
        <w:rPr>
          <w:rFonts w:ascii="Sylfaen" w:hAnsi="Sylfaen" w:cs="Sylfaen"/>
          <w:sz w:val="20"/>
          <w:lang w:val="af-ZA"/>
        </w:rPr>
        <w:t>6</w:t>
      </w:r>
      <w:r w:rsidR="000F7EA5">
        <w:rPr>
          <w:rFonts w:ascii="Sylfaen" w:hAnsi="Sylfaen" w:cs="Sylfaen"/>
          <w:sz w:val="20"/>
          <w:lang w:val="hy-AM"/>
        </w:rPr>
        <w:t>/</w:t>
      </w:r>
      <w:r w:rsidR="00DA565E">
        <w:rPr>
          <w:rFonts w:ascii="Sylfaen" w:hAnsi="Sylfaen" w:cs="Sylfaen"/>
          <w:sz w:val="20"/>
          <w:lang w:val="hy-AM"/>
        </w:rPr>
        <w:t>28</w:t>
      </w:r>
      <w:r w:rsidR="007C1031" w:rsidRPr="00842F9E">
        <w:rPr>
          <w:rFonts w:ascii="Sylfaen" w:hAnsi="Sylfaen" w:cs="Sylfaen"/>
          <w:sz w:val="20"/>
          <w:lang w:val="af-ZA"/>
        </w:rPr>
        <w:t>»</w:t>
      </w:r>
      <w:r w:rsidR="007C1031" w:rsidRPr="00842F9E">
        <w:rPr>
          <w:rFonts w:ascii="Sylfaen" w:hAnsi="Sylfaen" w:cs="Sylfaen"/>
          <w:sz w:val="20"/>
          <w:lang w:val="hy-AM"/>
        </w:rPr>
        <w:t xml:space="preserve"> </w:t>
      </w:r>
      <w:r w:rsidRPr="00842F9E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   Մանուշակ Գրիգորյանին։</w:t>
      </w:r>
    </w:p>
    <w:p w:rsidR="00AE49AB" w:rsidRPr="00842F9E" w:rsidRDefault="00AE49AB" w:rsidP="00AE49AB">
      <w:pPr>
        <w:rPr>
          <w:rFonts w:ascii="Sylfaen" w:hAnsi="Sylfaen" w:cs="Sylfaen"/>
          <w:sz w:val="20"/>
          <w:lang w:val="hy-AM"/>
        </w:rPr>
      </w:pPr>
      <w:r w:rsidRPr="00842F9E">
        <w:rPr>
          <w:rFonts w:ascii="Sylfaen" w:hAnsi="Sylfaen" w:cs="Sylfaen"/>
          <w:sz w:val="20"/>
          <w:lang w:val="af-ZA"/>
        </w:rPr>
        <w:t>Հեռախոս 0</w:t>
      </w:r>
      <w:r w:rsidR="00006D83" w:rsidRPr="00842F9E">
        <w:rPr>
          <w:rFonts w:ascii="Sylfaen" w:hAnsi="Sylfaen" w:cs="Sylfaen"/>
          <w:sz w:val="20"/>
          <w:lang w:val="hy-AM"/>
        </w:rPr>
        <w:t>12351035</w:t>
      </w:r>
      <w:r w:rsidR="00C3748E" w:rsidRPr="00842F9E">
        <w:rPr>
          <w:rFonts w:ascii="Sylfaen" w:hAnsi="Sylfaen" w:cs="Sylfaen"/>
          <w:sz w:val="20"/>
          <w:lang w:val="hy-AM"/>
        </w:rPr>
        <w:t>/304/</w:t>
      </w:r>
    </w:p>
    <w:p w:rsidR="00AE49AB" w:rsidRPr="00842F9E" w:rsidRDefault="00AE49AB" w:rsidP="00AE49AB">
      <w:pPr>
        <w:rPr>
          <w:rFonts w:ascii="Sylfaen" w:hAnsi="Sylfaen" w:cs="Sylfaen"/>
          <w:sz w:val="20"/>
          <w:lang w:val="af-ZA"/>
        </w:rPr>
      </w:pPr>
      <w:r w:rsidRPr="00842F9E">
        <w:rPr>
          <w:rFonts w:ascii="Sylfaen" w:hAnsi="Sylfaen" w:cs="Sylfaen"/>
          <w:sz w:val="20"/>
          <w:lang w:val="af-ZA"/>
        </w:rPr>
        <w:t>Էլ. փոստ՝ qbk.gnumner@gmail.com</w:t>
      </w:r>
    </w:p>
    <w:p w:rsidR="009414D9" w:rsidRDefault="00AE49AB" w:rsidP="00AE49AB">
      <w:pPr>
        <w:rPr>
          <w:rFonts w:ascii="Sylfaen" w:hAnsi="Sylfaen" w:cs="Sylfaen"/>
          <w:sz w:val="20"/>
          <w:lang w:val="af-ZA"/>
        </w:rPr>
      </w:pPr>
      <w:r w:rsidRPr="00842F9E">
        <w:rPr>
          <w:rFonts w:ascii="Sylfaen" w:hAnsi="Sylfaen" w:cs="Sylfaen"/>
          <w:sz w:val="20"/>
          <w:lang w:val="af-ZA"/>
        </w:rPr>
        <w:t>Պատվիրատու` «Քրեակատարողական բժշկության կենտրոն» ՊՈԱԿ</w:t>
      </w: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AE49AB" w:rsidRPr="009414D9" w:rsidRDefault="00AE49AB" w:rsidP="009414D9">
      <w:pPr>
        <w:rPr>
          <w:rFonts w:ascii="Sylfaen" w:hAnsi="Sylfaen" w:cs="Sylfaen"/>
          <w:sz w:val="20"/>
          <w:lang w:val="pt-BR"/>
        </w:rPr>
      </w:pPr>
    </w:p>
    <w:sectPr w:rsidR="00AE49AB" w:rsidRPr="009414D9" w:rsidSect="00274EE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97B" w:rsidRDefault="004E797B" w:rsidP="00F600C4">
      <w:r>
        <w:separator/>
      </w:r>
    </w:p>
  </w:endnote>
  <w:endnote w:type="continuationSeparator" w:id="0">
    <w:p w:rsidR="004E797B" w:rsidRDefault="004E797B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7FEF" w:rsidRDefault="00FC7FEF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97B" w:rsidRDefault="004E797B" w:rsidP="00F600C4">
      <w:r>
        <w:separator/>
      </w:r>
    </w:p>
  </w:footnote>
  <w:footnote w:type="continuationSeparator" w:id="0">
    <w:p w:rsidR="004E797B" w:rsidRDefault="004E797B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CE"/>
    <w:rsid w:val="00001A0F"/>
    <w:rsid w:val="00006D83"/>
    <w:rsid w:val="00022CA2"/>
    <w:rsid w:val="00042134"/>
    <w:rsid w:val="0007220E"/>
    <w:rsid w:val="00077D8F"/>
    <w:rsid w:val="00093A01"/>
    <w:rsid w:val="0009451A"/>
    <w:rsid w:val="000A3061"/>
    <w:rsid w:val="000A4A8B"/>
    <w:rsid w:val="000A5EF7"/>
    <w:rsid w:val="000C160E"/>
    <w:rsid w:val="000C535A"/>
    <w:rsid w:val="000D25E2"/>
    <w:rsid w:val="000E4067"/>
    <w:rsid w:val="000E53BB"/>
    <w:rsid w:val="000E6A0E"/>
    <w:rsid w:val="000E79C0"/>
    <w:rsid w:val="000F5EDA"/>
    <w:rsid w:val="000F7EA5"/>
    <w:rsid w:val="0010786A"/>
    <w:rsid w:val="00114789"/>
    <w:rsid w:val="00122779"/>
    <w:rsid w:val="001228BC"/>
    <w:rsid w:val="001324DE"/>
    <w:rsid w:val="001364AD"/>
    <w:rsid w:val="00137703"/>
    <w:rsid w:val="00150E93"/>
    <w:rsid w:val="00151144"/>
    <w:rsid w:val="001546B7"/>
    <w:rsid w:val="0016032D"/>
    <w:rsid w:val="001866E5"/>
    <w:rsid w:val="00194FAE"/>
    <w:rsid w:val="00195AD0"/>
    <w:rsid w:val="00196B06"/>
    <w:rsid w:val="001A71BB"/>
    <w:rsid w:val="001E5F06"/>
    <w:rsid w:val="001F77E1"/>
    <w:rsid w:val="002174AE"/>
    <w:rsid w:val="0022119D"/>
    <w:rsid w:val="00224A53"/>
    <w:rsid w:val="00231CE9"/>
    <w:rsid w:val="00231E28"/>
    <w:rsid w:val="002332BB"/>
    <w:rsid w:val="00244AF3"/>
    <w:rsid w:val="00265CB7"/>
    <w:rsid w:val="00274EE0"/>
    <w:rsid w:val="00277337"/>
    <w:rsid w:val="002774A0"/>
    <w:rsid w:val="00282F8F"/>
    <w:rsid w:val="002C3EF3"/>
    <w:rsid w:val="002D21CA"/>
    <w:rsid w:val="002D3877"/>
    <w:rsid w:val="002D6F63"/>
    <w:rsid w:val="002E2A3B"/>
    <w:rsid w:val="002E31AE"/>
    <w:rsid w:val="002E633C"/>
    <w:rsid w:val="002F6C43"/>
    <w:rsid w:val="00300B25"/>
    <w:rsid w:val="0031484D"/>
    <w:rsid w:val="00317A55"/>
    <w:rsid w:val="003316FA"/>
    <w:rsid w:val="00333AC6"/>
    <w:rsid w:val="00333E51"/>
    <w:rsid w:val="003359A8"/>
    <w:rsid w:val="003426C0"/>
    <w:rsid w:val="00342C91"/>
    <w:rsid w:val="00386146"/>
    <w:rsid w:val="00392DB6"/>
    <w:rsid w:val="0039325F"/>
    <w:rsid w:val="003A1ED7"/>
    <w:rsid w:val="003A6120"/>
    <w:rsid w:val="003A65B7"/>
    <w:rsid w:val="003B0EF7"/>
    <w:rsid w:val="003C3C1E"/>
    <w:rsid w:val="003D0513"/>
    <w:rsid w:val="003D3C48"/>
    <w:rsid w:val="003E1051"/>
    <w:rsid w:val="003E12C9"/>
    <w:rsid w:val="00403FE6"/>
    <w:rsid w:val="00406F14"/>
    <w:rsid w:val="00410981"/>
    <w:rsid w:val="004116B8"/>
    <w:rsid w:val="00430464"/>
    <w:rsid w:val="00435FAC"/>
    <w:rsid w:val="00451D4B"/>
    <w:rsid w:val="00451E5D"/>
    <w:rsid w:val="00461278"/>
    <w:rsid w:val="00463C18"/>
    <w:rsid w:val="0046565C"/>
    <w:rsid w:val="00467E5B"/>
    <w:rsid w:val="0047356C"/>
    <w:rsid w:val="004843FA"/>
    <w:rsid w:val="00491F35"/>
    <w:rsid w:val="004A791E"/>
    <w:rsid w:val="004B3034"/>
    <w:rsid w:val="004C1452"/>
    <w:rsid w:val="004D224C"/>
    <w:rsid w:val="004E797B"/>
    <w:rsid w:val="004F4360"/>
    <w:rsid w:val="0050041E"/>
    <w:rsid w:val="005018BB"/>
    <w:rsid w:val="00501D15"/>
    <w:rsid w:val="00502851"/>
    <w:rsid w:val="0050799D"/>
    <w:rsid w:val="005113E6"/>
    <w:rsid w:val="00520D20"/>
    <w:rsid w:val="00526B4A"/>
    <w:rsid w:val="0053351F"/>
    <w:rsid w:val="00536659"/>
    <w:rsid w:val="0054152E"/>
    <w:rsid w:val="00584B9D"/>
    <w:rsid w:val="005936F9"/>
    <w:rsid w:val="005948DD"/>
    <w:rsid w:val="005A6EBC"/>
    <w:rsid w:val="005B5F75"/>
    <w:rsid w:val="005D43EE"/>
    <w:rsid w:val="005E3B13"/>
    <w:rsid w:val="005F3467"/>
    <w:rsid w:val="00614FFE"/>
    <w:rsid w:val="00615B29"/>
    <w:rsid w:val="00617691"/>
    <w:rsid w:val="006258F3"/>
    <w:rsid w:val="006955B9"/>
    <w:rsid w:val="0069733C"/>
    <w:rsid w:val="006A1559"/>
    <w:rsid w:val="006C5C19"/>
    <w:rsid w:val="006E1A2A"/>
    <w:rsid w:val="006E3458"/>
    <w:rsid w:val="006E555F"/>
    <w:rsid w:val="006F4A69"/>
    <w:rsid w:val="006F5001"/>
    <w:rsid w:val="00704BED"/>
    <w:rsid w:val="00705112"/>
    <w:rsid w:val="00737D88"/>
    <w:rsid w:val="007530E2"/>
    <w:rsid w:val="00766E45"/>
    <w:rsid w:val="00784E77"/>
    <w:rsid w:val="007B66C1"/>
    <w:rsid w:val="007C04F3"/>
    <w:rsid w:val="007C1031"/>
    <w:rsid w:val="007C1FE1"/>
    <w:rsid w:val="007D734F"/>
    <w:rsid w:val="007D7398"/>
    <w:rsid w:val="007E6C51"/>
    <w:rsid w:val="007F12A2"/>
    <w:rsid w:val="007F76EE"/>
    <w:rsid w:val="00801BEF"/>
    <w:rsid w:val="00810231"/>
    <w:rsid w:val="00812054"/>
    <w:rsid w:val="00813CD7"/>
    <w:rsid w:val="0081726D"/>
    <w:rsid w:val="00822B47"/>
    <w:rsid w:val="008349A7"/>
    <w:rsid w:val="00837302"/>
    <w:rsid w:val="00842F9E"/>
    <w:rsid w:val="0085142B"/>
    <w:rsid w:val="00863CCD"/>
    <w:rsid w:val="0088137B"/>
    <w:rsid w:val="00885E9B"/>
    <w:rsid w:val="0088688D"/>
    <w:rsid w:val="008A1151"/>
    <w:rsid w:val="008B138E"/>
    <w:rsid w:val="008C22DC"/>
    <w:rsid w:val="008C287F"/>
    <w:rsid w:val="008D1ED5"/>
    <w:rsid w:val="008D3920"/>
    <w:rsid w:val="008E15D4"/>
    <w:rsid w:val="008F0EE1"/>
    <w:rsid w:val="008F1770"/>
    <w:rsid w:val="00901163"/>
    <w:rsid w:val="009071BC"/>
    <w:rsid w:val="009136CF"/>
    <w:rsid w:val="00921C7C"/>
    <w:rsid w:val="009317FA"/>
    <w:rsid w:val="009414D9"/>
    <w:rsid w:val="00953E00"/>
    <w:rsid w:val="00964867"/>
    <w:rsid w:val="00992D5A"/>
    <w:rsid w:val="009942E5"/>
    <w:rsid w:val="009945A7"/>
    <w:rsid w:val="0099561A"/>
    <w:rsid w:val="0099748B"/>
    <w:rsid w:val="009A3602"/>
    <w:rsid w:val="009B58C8"/>
    <w:rsid w:val="009C068E"/>
    <w:rsid w:val="009C07DD"/>
    <w:rsid w:val="009C21CD"/>
    <w:rsid w:val="009C3665"/>
    <w:rsid w:val="009C38F5"/>
    <w:rsid w:val="009C7470"/>
    <w:rsid w:val="009D57E5"/>
    <w:rsid w:val="009D62F5"/>
    <w:rsid w:val="009D736C"/>
    <w:rsid w:val="009D7DF2"/>
    <w:rsid w:val="009F6060"/>
    <w:rsid w:val="00A02713"/>
    <w:rsid w:val="00A0372E"/>
    <w:rsid w:val="00A1075A"/>
    <w:rsid w:val="00A17D38"/>
    <w:rsid w:val="00A2463F"/>
    <w:rsid w:val="00A34400"/>
    <w:rsid w:val="00A712CA"/>
    <w:rsid w:val="00A86C04"/>
    <w:rsid w:val="00A90AE1"/>
    <w:rsid w:val="00A97A70"/>
    <w:rsid w:val="00AA32DC"/>
    <w:rsid w:val="00AE49AB"/>
    <w:rsid w:val="00AF279F"/>
    <w:rsid w:val="00B1337C"/>
    <w:rsid w:val="00B242D1"/>
    <w:rsid w:val="00B266C4"/>
    <w:rsid w:val="00B304D9"/>
    <w:rsid w:val="00B34DDE"/>
    <w:rsid w:val="00B433EF"/>
    <w:rsid w:val="00B6101E"/>
    <w:rsid w:val="00B91029"/>
    <w:rsid w:val="00B93F71"/>
    <w:rsid w:val="00B96E53"/>
    <w:rsid w:val="00BA316F"/>
    <w:rsid w:val="00BA77EB"/>
    <w:rsid w:val="00BB0368"/>
    <w:rsid w:val="00BB10A2"/>
    <w:rsid w:val="00BB56E5"/>
    <w:rsid w:val="00BC3052"/>
    <w:rsid w:val="00BD306E"/>
    <w:rsid w:val="00BE6977"/>
    <w:rsid w:val="00BF0A1D"/>
    <w:rsid w:val="00BF7EB1"/>
    <w:rsid w:val="00C12948"/>
    <w:rsid w:val="00C14D44"/>
    <w:rsid w:val="00C21373"/>
    <w:rsid w:val="00C3748E"/>
    <w:rsid w:val="00C52547"/>
    <w:rsid w:val="00C52F34"/>
    <w:rsid w:val="00C53778"/>
    <w:rsid w:val="00C70DB5"/>
    <w:rsid w:val="00C87C66"/>
    <w:rsid w:val="00C95DB8"/>
    <w:rsid w:val="00CA7C5C"/>
    <w:rsid w:val="00CB0699"/>
    <w:rsid w:val="00CB7357"/>
    <w:rsid w:val="00CE7CB3"/>
    <w:rsid w:val="00D229BF"/>
    <w:rsid w:val="00D306F3"/>
    <w:rsid w:val="00D3611C"/>
    <w:rsid w:val="00D457FA"/>
    <w:rsid w:val="00D53188"/>
    <w:rsid w:val="00D66B46"/>
    <w:rsid w:val="00D7515E"/>
    <w:rsid w:val="00D75234"/>
    <w:rsid w:val="00D84B41"/>
    <w:rsid w:val="00D928FD"/>
    <w:rsid w:val="00D92EEE"/>
    <w:rsid w:val="00D964A2"/>
    <w:rsid w:val="00DA565E"/>
    <w:rsid w:val="00DC53E3"/>
    <w:rsid w:val="00DD0A89"/>
    <w:rsid w:val="00DF1FBE"/>
    <w:rsid w:val="00E11387"/>
    <w:rsid w:val="00E13301"/>
    <w:rsid w:val="00E21FAA"/>
    <w:rsid w:val="00E257CE"/>
    <w:rsid w:val="00E25906"/>
    <w:rsid w:val="00E26247"/>
    <w:rsid w:val="00E27A66"/>
    <w:rsid w:val="00E32AAB"/>
    <w:rsid w:val="00E40523"/>
    <w:rsid w:val="00E44A16"/>
    <w:rsid w:val="00E51E31"/>
    <w:rsid w:val="00E92A2D"/>
    <w:rsid w:val="00EA1DB9"/>
    <w:rsid w:val="00EA43FB"/>
    <w:rsid w:val="00EA4B67"/>
    <w:rsid w:val="00EA6AB5"/>
    <w:rsid w:val="00EB1198"/>
    <w:rsid w:val="00EF55F3"/>
    <w:rsid w:val="00F01DC9"/>
    <w:rsid w:val="00F12BA4"/>
    <w:rsid w:val="00F149D3"/>
    <w:rsid w:val="00F1516A"/>
    <w:rsid w:val="00F3065F"/>
    <w:rsid w:val="00F3073D"/>
    <w:rsid w:val="00F3077A"/>
    <w:rsid w:val="00F3242C"/>
    <w:rsid w:val="00F32B63"/>
    <w:rsid w:val="00F430A8"/>
    <w:rsid w:val="00F45580"/>
    <w:rsid w:val="00F51B21"/>
    <w:rsid w:val="00F600C4"/>
    <w:rsid w:val="00F6403C"/>
    <w:rsid w:val="00F728E6"/>
    <w:rsid w:val="00F814EC"/>
    <w:rsid w:val="00F8765A"/>
    <w:rsid w:val="00FA3046"/>
    <w:rsid w:val="00FB43B1"/>
    <w:rsid w:val="00FC4CFB"/>
    <w:rsid w:val="00FC68FE"/>
    <w:rsid w:val="00FC7FEF"/>
    <w:rsid w:val="00FE05DF"/>
    <w:rsid w:val="00FE1F12"/>
    <w:rsid w:val="00FF2B61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8768C14-E958-4888-B2D0-49116EC2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7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13CD7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46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533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75184-9AC7-431E-9701-EA04F9D1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</cp:revision>
  <cp:lastPrinted>2023-08-01T11:44:00Z</cp:lastPrinted>
  <dcterms:created xsi:type="dcterms:W3CDTF">2026-07-02T12:21:00Z</dcterms:created>
  <dcterms:modified xsi:type="dcterms:W3CDTF">2026-07-02T12:21:00Z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be6cb9d8-5ad1-4da3-b9fb-5ee17a63c85b</vt:lpwstr>
  </property>
</Properties>
</file>